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71A84" w14:textId="4860F836" w:rsidR="00255A23" w:rsidRDefault="00255A23" w:rsidP="00255A23">
      <w:pPr>
        <w:pStyle w:val="Normal1"/>
        <w:jc w:val="center"/>
        <w:rPr>
          <w:rFonts w:ascii="Times New Roman" w:hAnsi="Times New Roman" w:cs="Times New Roman"/>
          <w:b/>
          <w:sz w:val="24"/>
          <w:szCs w:val="24"/>
        </w:rPr>
      </w:pPr>
      <w:r w:rsidRPr="00255A23">
        <w:rPr>
          <w:rFonts w:ascii="Times New Roman" w:hAnsi="Times New Roman" w:cs="Times New Roman"/>
          <w:b/>
          <w:sz w:val="24"/>
          <w:szCs w:val="24"/>
        </w:rPr>
        <w:t>2018-2019 Tri County League</w:t>
      </w:r>
    </w:p>
    <w:p w14:paraId="4619E8DD" w14:textId="2C011786" w:rsidR="00BC3633" w:rsidRDefault="00BC3633" w:rsidP="00BC3633">
      <w:pPr>
        <w:pStyle w:val="Normal1"/>
        <w:jc w:val="center"/>
        <w:rPr>
          <w:rFonts w:ascii="Times New Roman" w:hAnsi="Times New Roman" w:cs="Times New Roman"/>
          <w:b/>
          <w:sz w:val="24"/>
          <w:szCs w:val="24"/>
        </w:rPr>
      </w:pPr>
      <w:r>
        <w:rPr>
          <w:rFonts w:ascii="Times New Roman" w:hAnsi="Times New Roman" w:cs="Times New Roman"/>
          <w:b/>
          <w:sz w:val="24"/>
          <w:szCs w:val="24"/>
        </w:rPr>
        <w:t>Monday</w:t>
      </w:r>
      <w:r>
        <w:rPr>
          <w:rFonts w:ascii="Times New Roman" w:hAnsi="Times New Roman" w:cs="Times New Roman"/>
          <w:b/>
          <w:sz w:val="24"/>
          <w:szCs w:val="24"/>
        </w:rPr>
        <w:t xml:space="preserve"> </w:t>
      </w:r>
      <w:r>
        <w:rPr>
          <w:rFonts w:ascii="Times New Roman" w:hAnsi="Times New Roman" w:cs="Times New Roman"/>
          <w:b/>
          <w:sz w:val="24"/>
          <w:szCs w:val="24"/>
        </w:rPr>
        <w:t>December 3</w:t>
      </w:r>
      <w:r>
        <w:rPr>
          <w:rFonts w:ascii="Times New Roman" w:hAnsi="Times New Roman" w:cs="Times New Roman"/>
          <w:b/>
          <w:sz w:val="24"/>
          <w:szCs w:val="24"/>
        </w:rPr>
        <w:t>, 2018</w:t>
      </w:r>
    </w:p>
    <w:p w14:paraId="45B0F871" w14:textId="4A89FC2B" w:rsidR="00255A23" w:rsidRPr="00255A23" w:rsidRDefault="00255A23" w:rsidP="00255A23">
      <w:pPr>
        <w:pStyle w:val="Normal1"/>
        <w:jc w:val="center"/>
        <w:rPr>
          <w:rFonts w:ascii="Times New Roman" w:hAnsi="Times New Roman" w:cs="Times New Roman"/>
          <w:b/>
          <w:sz w:val="24"/>
          <w:szCs w:val="24"/>
        </w:rPr>
      </w:pPr>
      <w:r w:rsidRPr="00255A23">
        <w:rPr>
          <w:rFonts w:ascii="Times New Roman" w:hAnsi="Times New Roman" w:cs="Times New Roman"/>
          <w:b/>
          <w:sz w:val="24"/>
          <w:szCs w:val="24"/>
        </w:rPr>
        <w:t>Round 13</w:t>
      </w:r>
    </w:p>
    <w:p w14:paraId="4536341E" w14:textId="77777777" w:rsidR="00A56756" w:rsidRPr="00255A23" w:rsidRDefault="00A56756">
      <w:pPr>
        <w:pStyle w:val="Normal1"/>
        <w:jc w:val="center"/>
        <w:rPr>
          <w:rFonts w:ascii="Times New Roman" w:hAnsi="Times New Roman" w:cs="Times New Roman"/>
          <w:b/>
          <w:sz w:val="24"/>
          <w:szCs w:val="24"/>
        </w:rPr>
      </w:pPr>
    </w:p>
    <w:p w14:paraId="4B7A2DD4"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American Literature: Answer these questions about American poetry. </w:t>
      </w:r>
    </w:p>
    <w:p w14:paraId="293CEA12" w14:textId="77777777" w:rsidR="00A56756" w:rsidRPr="00255A23" w:rsidRDefault="00A56756">
      <w:pPr>
        <w:pStyle w:val="Normal1"/>
        <w:rPr>
          <w:rFonts w:ascii="Times New Roman" w:hAnsi="Times New Roman" w:cs="Times New Roman"/>
          <w:sz w:val="24"/>
          <w:szCs w:val="24"/>
        </w:rPr>
      </w:pPr>
    </w:p>
    <w:p w14:paraId="20EC7607" w14:textId="77777777" w:rsidR="00A56756" w:rsidRPr="00255A23" w:rsidRDefault="00143C5A">
      <w:pPr>
        <w:pStyle w:val="Normal1"/>
        <w:rPr>
          <w:rFonts w:ascii="Times New Roman" w:hAnsi="Times New Roman" w:cs="Times New Roman"/>
          <w:b/>
          <w:sz w:val="24"/>
          <w:szCs w:val="24"/>
          <w:u w:val="single"/>
        </w:rPr>
      </w:pPr>
      <w:r w:rsidRPr="00255A23">
        <w:rPr>
          <w:rFonts w:ascii="Times New Roman" w:hAnsi="Times New Roman" w:cs="Times New Roman"/>
          <w:sz w:val="24"/>
          <w:szCs w:val="24"/>
          <w:u w:val="single"/>
        </w:rPr>
        <w:t>Team A</w:t>
      </w:r>
      <w:r w:rsidRPr="00255A23">
        <w:rPr>
          <w:rFonts w:ascii="Times New Roman" w:hAnsi="Times New Roman" w:cs="Times New Roman"/>
          <w:sz w:val="24"/>
          <w:szCs w:val="24"/>
        </w:rPr>
        <w:t>: In this poem, a man asks Stetson if the corpse he planted last spring has begun to sprout. Identify this poem, which begins "April is the cruelest month."</w:t>
      </w:r>
    </w:p>
    <w:p w14:paraId="2A78BAF1" w14:textId="77777777" w:rsidR="00A56756" w:rsidRPr="00255A23" w:rsidRDefault="00A56756">
      <w:pPr>
        <w:pStyle w:val="Normal1"/>
        <w:rPr>
          <w:rFonts w:ascii="Times New Roman" w:hAnsi="Times New Roman" w:cs="Times New Roman"/>
          <w:sz w:val="24"/>
          <w:szCs w:val="24"/>
        </w:rPr>
      </w:pPr>
    </w:p>
    <w:p w14:paraId="74A88591" w14:textId="77777777" w:rsidR="00A56756" w:rsidRPr="00255A23" w:rsidRDefault="00143C5A">
      <w:pPr>
        <w:pStyle w:val="Normal1"/>
        <w:ind w:left="720" w:firstLine="720"/>
        <w:rPr>
          <w:rFonts w:ascii="Times New Roman" w:hAnsi="Times New Roman" w:cs="Times New Roman"/>
          <w:sz w:val="24"/>
          <w:szCs w:val="24"/>
        </w:rPr>
      </w:pPr>
      <w:r w:rsidRPr="00255A23">
        <w:rPr>
          <w:rFonts w:ascii="Times New Roman" w:hAnsi="Times New Roman" w:cs="Times New Roman"/>
          <w:sz w:val="24"/>
          <w:szCs w:val="24"/>
        </w:rPr>
        <w:t xml:space="preserve">“The </w:t>
      </w:r>
      <w:r w:rsidRPr="00255A23">
        <w:rPr>
          <w:rFonts w:ascii="Times New Roman" w:hAnsi="Times New Roman" w:cs="Times New Roman"/>
          <w:b/>
          <w:sz w:val="24"/>
          <w:szCs w:val="24"/>
          <w:u w:val="single"/>
        </w:rPr>
        <w:t>Wasteland</w:t>
      </w:r>
      <w:r w:rsidRPr="00255A23">
        <w:rPr>
          <w:rFonts w:ascii="Times New Roman" w:hAnsi="Times New Roman" w:cs="Times New Roman"/>
          <w:sz w:val="24"/>
          <w:szCs w:val="24"/>
        </w:rPr>
        <w:t>”</w:t>
      </w:r>
    </w:p>
    <w:p w14:paraId="0018F99A" w14:textId="77777777" w:rsidR="00A56756" w:rsidRPr="00255A23" w:rsidRDefault="00A56756">
      <w:pPr>
        <w:pStyle w:val="Normal1"/>
        <w:rPr>
          <w:rFonts w:ascii="Times New Roman" w:hAnsi="Times New Roman" w:cs="Times New Roman"/>
          <w:sz w:val="24"/>
          <w:szCs w:val="24"/>
        </w:rPr>
      </w:pPr>
    </w:p>
    <w:p w14:paraId="592C280A"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B</w:t>
      </w:r>
      <w:r w:rsidRPr="00255A23">
        <w:rPr>
          <w:rFonts w:ascii="Times New Roman" w:hAnsi="Times New Roman" w:cs="Times New Roman"/>
          <w:sz w:val="24"/>
          <w:szCs w:val="24"/>
        </w:rPr>
        <w:t xml:space="preserve">: This five part poem by the author of “The Wasteland” begins with a quote from </w:t>
      </w:r>
      <w:r w:rsidRPr="00255A23">
        <w:rPr>
          <w:rFonts w:ascii="Times New Roman" w:hAnsi="Times New Roman" w:cs="Times New Roman"/>
          <w:i/>
          <w:sz w:val="24"/>
          <w:szCs w:val="24"/>
        </w:rPr>
        <w:t xml:space="preserve">Heart of Darkness. </w:t>
      </w:r>
      <w:r w:rsidRPr="00255A23">
        <w:rPr>
          <w:rFonts w:ascii="Times New Roman" w:hAnsi="Times New Roman" w:cs="Times New Roman"/>
          <w:sz w:val="24"/>
          <w:szCs w:val="24"/>
        </w:rPr>
        <w:t>Identify this poem whose final lines states "this is the way the world ends, not with a bang but a whimper."</w:t>
      </w:r>
    </w:p>
    <w:p w14:paraId="0E08F016" w14:textId="77777777" w:rsidR="00A56756" w:rsidRPr="00255A23" w:rsidRDefault="00A56756">
      <w:pPr>
        <w:pStyle w:val="Normal1"/>
        <w:rPr>
          <w:rFonts w:ascii="Times New Roman" w:hAnsi="Times New Roman" w:cs="Times New Roman"/>
          <w:sz w:val="24"/>
          <w:szCs w:val="24"/>
        </w:rPr>
      </w:pPr>
    </w:p>
    <w:p w14:paraId="07EF450D" w14:textId="77777777" w:rsidR="00A56756" w:rsidRPr="00255A23" w:rsidRDefault="00143C5A">
      <w:pPr>
        <w:pStyle w:val="Normal1"/>
        <w:ind w:left="720" w:firstLine="720"/>
        <w:rPr>
          <w:rFonts w:ascii="Times New Roman" w:hAnsi="Times New Roman" w:cs="Times New Roman"/>
          <w:sz w:val="24"/>
          <w:szCs w:val="24"/>
        </w:rPr>
      </w:pPr>
      <w:r w:rsidRPr="00255A23">
        <w:rPr>
          <w:rFonts w:ascii="Times New Roman" w:hAnsi="Times New Roman" w:cs="Times New Roman"/>
          <w:sz w:val="24"/>
          <w:szCs w:val="24"/>
        </w:rPr>
        <w:t xml:space="preserve">"The </w:t>
      </w:r>
      <w:r w:rsidRPr="00255A23">
        <w:rPr>
          <w:rFonts w:ascii="Times New Roman" w:hAnsi="Times New Roman" w:cs="Times New Roman"/>
          <w:b/>
          <w:sz w:val="24"/>
          <w:szCs w:val="24"/>
          <w:u w:val="single"/>
        </w:rPr>
        <w:t>Hollow Men</w:t>
      </w:r>
      <w:r w:rsidRPr="00255A23">
        <w:rPr>
          <w:rFonts w:ascii="Times New Roman" w:hAnsi="Times New Roman" w:cs="Times New Roman"/>
          <w:sz w:val="24"/>
          <w:szCs w:val="24"/>
        </w:rPr>
        <w:t>"</w:t>
      </w:r>
    </w:p>
    <w:p w14:paraId="0138BB06" w14:textId="77777777" w:rsidR="00A56756" w:rsidRPr="00255A23" w:rsidRDefault="00A56756">
      <w:pPr>
        <w:pStyle w:val="Normal1"/>
        <w:rPr>
          <w:rFonts w:ascii="Times New Roman" w:hAnsi="Times New Roman" w:cs="Times New Roman"/>
          <w:b/>
          <w:sz w:val="24"/>
          <w:szCs w:val="24"/>
          <w:u w:val="single"/>
        </w:rPr>
      </w:pPr>
    </w:p>
    <w:p w14:paraId="786B8A9A" w14:textId="19B8E521"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Toss-up</w:t>
      </w:r>
      <w:r w:rsidRPr="00255A23">
        <w:rPr>
          <w:rFonts w:ascii="Times New Roman" w:hAnsi="Times New Roman" w:cs="Times New Roman"/>
          <w:sz w:val="24"/>
          <w:szCs w:val="24"/>
        </w:rPr>
        <w:t xml:space="preserve">: This poem begins with a six line quotation from </w:t>
      </w:r>
      <w:r w:rsidRPr="00255A23">
        <w:rPr>
          <w:rFonts w:ascii="Times New Roman" w:hAnsi="Times New Roman" w:cs="Times New Roman"/>
          <w:i/>
          <w:sz w:val="24"/>
          <w:szCs w:val="24"/>
        </w:rPr>
        <w:t>The Inferno</w:t>
      </w:r>
      <w:r w:rsidRPr="00255A23">
        <w:rPr>
          <w:rFonts w:ascii="Times New Roman" w:hAnsi="Times New Roman" w:cs="Times New Roman"/>
          <w:sz w:val="24"/>
          <w:szCs w:val="24"/>
        </w:rPr>
        <w:t>. The title speaker, who is "Not Prince Hamlet" has "measured out his life in coffee spoons" and "wears a necktie rich and modest." Identify this Eliot poem in which "The women come and go / Talking of Michelangelo.</w:t>
      </w:r>
    </w:p>
    <w:p w14:paraId="50B12357" w14:textId="77777777" w:rsidR="00A56756" w:rsidRPr="00255A23" w:rsidRDefault="00A56756">
      <w:pPr>
        <w:pStyle w:val="Normal1"/>
        <w:rPr>
          <w:rFonts w:ascii="Times New Roman" w:hAnsi="Times New Roman" w:cs="Times New Roman"/>
          <w:sz w:val="24"/>
          <w:szCs w:val="24"/>
        </w:rPr>
      </w:pPr>
    </w:p>
    <w:p w14:paraId="36A5AD7A" w14:textId="77777777" w:rsidR="00A56756" w:rsidRPr="00255A23" w:rsidRDefault="00143C5A">
      <w:pPr>
        <w:pStyle w:val="Normal1"/>
        <w:ind w:left="720" w:firstLine="720"/>
        <w:rPr>
          <w:rFonts w:ascii="Times New Roman" w:hAnsi="Times New Roman" w:cs="Times New Roman"/>
          <w:b/>
          <w:sz w:val="24"/>
          <w:szCs w:val="24"/>
        </w:rPr>
      </w:pPr>
      <w:r w:rsidRPr="00255A23">
        <w:rPr>
          <w:rFonts w:ascii="Times New Roman" w:hAnsi="Times New Roman" w:cs="Times New Roman"/>
          <w:sz w:val="24"/>
          <w:szCs w:val="24"/>
        </w:rPr>
        <w:t xml:space="preserve">“The </w:t>
      </w:r>
      <w:r w:rsidRPr="00255A23">
        <w:rPr>
          <w:rFonts w:ascii="Times New Roman" w:hAnsi="Times New Roman" w:cs="Times New Roman"/>
          <w:b/>
          <w:sz w:val="24"/>
          <w:szCs w:val="24"/>
          <w:u w:val="single"/>
        </w:rPr>
        <w:t>Love Song of J Alfred Prufrock</w:t>
      </w:r>
      <w:r w:rsidRPr="00255A23">
        <w:rPr>
          <w:rFonts w:ascii="Times New Roman" w:hAnsi="Times New Roman" w:cs="Times New Roman"/>
          <w:sz w:val="24"/>
          <w:szCs w:val="24"/>
        </w:rPr>
        <w:t>”</w:t>
      </w:r>
    </w:p>
    <w:p w14:paraId="0CFCF83E"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5FCC0A9C"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31BFE355"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Mathematics: 20 seconds for all questions. Given an angle measurement in radians, convert it to degrees.</w:t>
      </w:r>
    </w:p>
    <w:p w14:paraId="2980F37F"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530A0AC7"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B</w:t>
      </w:r>
      <w:r w:rsidRPr="00255A23">
        <w:rPr>
          <w:rFonts w:ascii="Times New Roman" w:hAnsi="Times New Roman" w:cs="Times New Roman"/>
          <w:sz w:val="24"/>
          <w:szCs w:val="24"/>
        </w:rPr>
        <w:t>: Nine pi over four radians</w:t>
      </w:r>
    </w:p>
    <w:p w14:paraId="434C649C"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64BC9939" w14:textId="77777777" w:rsidR="00A56756" w:rsidRPr="00255A23" w:rsidRDefault="00143C5A">
      <w:pPr>
        <w:pStyle w:val="Normal1"/>
        <w:ind w:left="720" w:firstLine="720"/>
        <w:rPr>
          <w:rFonts w:ascii="Times New Roman" w:hAnsi="Times New Roman" w:cs="Times New Roman"/>
          <w:sz w:val="24"/>
          <w:szCs w:val="24"/>
        </w:rPr>
      </w:pPr>
      <w:r w:rsidRPr="00255A23">
        <w:rPr>
          <w:rFonts w:ascii="Times New Roman" w:hAnsi="Times New Roman" w:cs="Times New Roman"/>
          <w:b/>
          <w:sz w:val="24"/>
          <w:szCs w:val="24"/>
          <w:u w:val="single"/>
        </w:rPr>
        <w:t>405</w:t>
      </w:r>
      <w:r w:rsidRPr="00255A23">
        <w:rPr>
          <w:rFonts w:ascii="Times New Roman" w:hAnsi="Times New Roman" w:cs="Times New Roman"/>
          <w:sz w:val="24"/>
          <w:szCs w:val="24"/>
        </w:rPr>
        <w:t xml:space="preserve"> degrees </w:t>
      </w:r>
    </w:p>
    <w:p w14:paraId="324F16C5"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r w:rsidRPr="00255A23">
        <w:rPr>
          <w:rFonts w:ascii="Times New Roman" w:hAnsi="Times New Roman" w:cs="Times New Roman"/>
          <w:sz w:val="24"/>
          <w:szCs w:val="24"/>
        </w:rPr>
        <w:tab/>
      </w:r>
      <w:r w:rsidRPr="00255A23">
        <w:rPr>
          <w:rFonts w:ascii="Times New Roman" w:hAnsi="Times New Roman" w:cs="Times New Roman"/>
          <w:sz w:val="24"/>
          <w:szCs w:val="24"/>
        </w:rPr>
        <w:tab/>
      </w:r>
    </w:p>
    <w:p w14:paraId="1F294F19"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A</w:t>
      </w:r>
      <w:r w:rsidRPr="00255A23">
        <w:rPr>
          <w:rFonts w:ascii="Times New Roman" w:hAnsi="Times New Roman" w:cs="Times New Roman"/>
          <w:sz w:val="24"/>
          <w:szCs w:val="24"/>
        </w:rPr>
        <w:t>: Nineteen pi over six radians</w:t>
      </w:r>
    </w:p>
    <w:p w14:paraId="0ECC2928"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4953AA6A" w14:textId="77777777" w:rsidR="00A56756" w:rsidRPr="00255A23" w:rsidRDefault="00143C5A">
      <w:pPr>
        <w:pStyle w:val="Normal1"/>
        <w:ind w:left="720" w:firstLine="720"/>
        <w:rPr>
          <w:rFonts w:ascii="Times New Roman" w:hAnsi="Times New Roman" w:cs="Times New Roman"/>
          <w:sz w:val="24"/>
          <w:szCs w:val="24"/>
        </w:rPr>
      </w:pPr>
      <w:r w:rsidRPr="00255A23">
        <w:rPr>
          <w:rFonts w:ascii="Times New Roman" w:hAnsi="Times New Roman" w:cs="Times New Roman"/>
          <w:b/>
          <w:sz w:val="24"/>
          <w:szCs w:val="24"/>
          <w:u w:val="single"/>
        </w:rPr>
        <w:t>570</w:t>
      </w:r>
      <w:r w:rsidRPr="00255A23">
        <w:rPr>
          <w:rFonts w:ascii="Times New Roman" w:hAnsi="Times New Roman" w:cs="Times New Roman"/>
          <w:sz w:val="24"/>
          <w:szCs w:val="24"/>
        </w:rPr>
        <w:t xml:space="preserve"> degrees </w:t>
      </w:r>
    </w:p>
    <w:p w14:paraId="29BD77E8"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64ADB920"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Toss-Up</w:t>
      </w:r>
      <w:r w:rsidRPr="00255A23">
        <w:rPr>
          <w:rFonts w:ascii="Times New Roman" w:hAnsi="Times New Roman" w:cs="Times New Roman"/>
          <w:sz w:val="24"/>
          <w:szCs w:val="24"/>
        </w:rPr>
        <w:t>: Thirty-five pi over six radians</w:t>
      </w:r>
    </w:p>
    <w:p w14:paraId="77A3E327"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654E49E6" w14:textId="77777777" w:rsidR="00A56756" w:rsidRPr="00255A23" w:rsidRDefault="00143C5A">
      <w:pPr>
        <w:pStyle w:val="Normal1"/>
        <w:ind w:left="720" w:firstLine="720"/>
        <w:rPr>
          <w:rFonts w:ascii="Times New Roman" w:hAnsi="Times New Roman" w:cs="Times New Roman"/>
          <w:sz w:val="24"/>
          <w:szCs w:val="24"/>
        </w:rPr>
      </w:pPr>
      <w:r w:rsidRPr="00255A23">
        <w:rPr>
          <w:rFonts w:ascii="Times New Roman" w:hAnsi="Times New Roman" w:cs="Times New Roman"/>
          <w:b/>
          <w:sz w:val="24"/>
          <w:szCs w:val="24"/>
          <w:u w:val="single"/>
        </w:rPr>
        <w:t>1050</w:t>
      </w:r>
      <w:r w:rsidRPr="00255A23">
        <w:rPr>
          <w:rFonts w:ascii="Times New Roman" w:hAnsi="Times New Roman" w:cs="Times New Roman"/>
          <w:b/>
          <w:sz w:val="24"/>
          <w:szCs w:val="24"/>
        </w:rPr>
        <w:t xml:space="preserve"> </w:t>
      </w:r>
      <w:r w:rsidRPr="00255A23">
        <w:rPr>
          <w:rFonts w:ascii="Times New Roman" w:hAnsi="Times New Roman" w:cs="Times New Roman"/>
          <w:sz w:val="24"/>
          <w:szCs w:val="24"/>
        </w:rPr>
        <w:t xml:space="preserve">degrees </w:t>
      </w:r>
    </w:p>
    <w:p w14:paraId="0775EAC7"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51BC8F30"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49CDF56F" w14:textId="77777777" w:rsidR="00A56756" w:rsidRPr="00255A23" w:rsidRDefault="00A56756">
      <w:pPr>
        <w:pStyle w:val="Normal1"/>
        <w:rPr>
          <w:rFonts w:ascii="Times New Roman" w:hAnsi="Times New Roman" w:cs="Times New Roman"/>
          <w:b/>
          <w:sz w:val="24"/>
          <w:szCs w:val="24"/>
        </w:rPr>
      </w:pPr>
    </w:p>
    <w:p w14:paraId="7D4D8AB9"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22CFCE86" w14:textId="77777777" w:rsidR="00143C5A" w:rsidRPr="00255A23" w:rsidRDefault="00143C5A">
      <w:pPr>
        <w:rPr>
          <w:rFonts w:ascii="Times New Roman" w:hAnsi="Times New Roman" w:cs="Times New Roman"/>
          <w:b/>
          <w:sz w:val="24"/>
          <w:szCs w:val="24"/>
        </w:rPr>
      </w:pPr>
      <w:r w:rsidRPr="00255A23">
        <w:rPr>
          <w:rFonts w:ascii="Times New Roman" w:hAnsi="Times New Roman" w:cs="Times New Roman"/>
          <w:b/>
          <w:sz w:val="24"/>
          <w:szCs w:val="24"/>
        </w:rPr>
        <w:br w:type="page"/>
      </w:r>
    </w:p>
    <w:p w14:paraId="1932B323"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lastRenderedPageBreak/>
        <w:t xml:space="preserve">World History: Identify these 19th century conflicts. </w:t>
      </w:r>
    </w:p>
    <w:p w14:paraId="490F11FE" w14:textId="77777777" w:rsidR="00A56756" w:rsidRPr="00255A23" w:rsidRDefault="00A56756">
      <w:pPr>
        <w:pStyle w:val="Normal1"/>
        <w:rPr>
          <w:rFonts w:ascii="Times New Roman" w:hAnsi="Times New Roman" w:cs="Times New Roman"/>
          <w:sz w:val="24"/>
          <w:szCs w:val="24"/>
        </w:rPr>
      </w:pPr>
    </w:p>
    <w:p w14:paraId="623213AA"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A</w:t>
      </w:r>
      <w:r w:rsidRPr="00255A23">
        <w:rPr>
          <w:rFonts w:ascii="Times New Roman" w:hAnsi="Times New Roman" w:cs="Times New Roman"/>
          <w:sz w:val="24"/>
          <w:szCs w:val="24"/>
        </w:rPr>
        <w:t xml:space="preserve">: The United States fought an alliance of North African states in what 1801-1815 conflict that saw the sinking of the </w:t>
      </w:r>
      <w:r w:rsidRPr="00255A23">
        <w:rPr>
          <w:rFonts w:ascii="Times New Roman" w:hAnsi="Times New Roman" w:cs="Times New Roman"/>
          <w:i/>
          <w:sz w:val="24"/>
          <w:szCs w:val="24"/>
        </w:rPr>
        <w:t>USS Philadelphia</w:t>
      </w:r>
      <w:r w:rsidRPr="00255A23">
        <w:rPr>
          <w:rFonts w:ascii="Times New Roman" w:hAnsi="Times New Roman" w:cs="Times New Roman"/>
          <w:sz w:val="24"/>
          <w:szCs w:val="24"/>
        </w:rPr>
        <w:t>?</w:t>
      </w:r>
    </w:p>
    <w:p w14:paraId="36294B28" w14:textId="77777777" w:rsidR="00A56756" w:rsidRPr="00255A23" w:rsidRDefault="00A56756">
      <w:pPr>
        <w:pStyle w:val="Normal1"/>
        <w:rPr>
          <w:rFonts w:ascii="Times New Roman" w:hAnsi="Times New Roman" w:cs="Times New Roman"/>
          <w:sz w:val="24"/>
          <w:szCs w:val="24"/>
        </w:rPr>
      </w:pPr>
    </w:p>
    <w:p w14:paraId="693514AC"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ab/>
      </w:r>
      <w:r w:rsidRPr="00255A23">
        <w:rPr>
          <w:rFonts w:ascii="Times New Roman" w:hAnsi="Times New Roman" w:cs="Times New Roman"/>
          <w:sz w:val="24"/>
          <w:szCs w:val="24"/>
        </w:rPr>
        <w:tab/>
      </w:r>
      <w:r w:rsidRPr="00255A23">
        <w:rPr>
          <w:rFonts w:ascii="Times New Roman" w:hAnsi="Times New Roman" w:cs="Times New Roman"/>
          <w:b/>
          <w:sz w:val="24"/>
          <w:szCs w:val="24"/>
          <w:u w:val="single"/>
        </w:rPr>
        <w:t>Barbary</w:t>
      </w:r>
      <w:r w:rsidRPr="00255A23">
        <w:rPr>
          <w:rFonts w:ascii="Times New Roman" w:hAnsi="Times New Roman" w:cs="Times New Roman"/>
          <w:sz w:val="24"/>
          <w:szCs w:val="24"/>
        </w:rPr>
        <w:t xml:space="preserve"> Wars</w:t>
      </w:r>
    </w:p>
    <w:p w14:paraId="3466EDD7" w14:textId="77777777" w:rsidR="00A56756" w:rsidRPr="00255A23" w:rsidRDefault="00A56756">
      <w:pPr>
        <w:pStyle w:val="Normal1"/>
        <w:rPr>
          <w:rFonts w:ascii="Times New Roman" w:hAnsi="Times New Roman" w:cs="Times New Roman"/>
          <w:sz w:val="24"/>
          <w:szCs w:val="24"/>
        </w:rPr>
      </w:pPr>
    </w:p>
    <w:p w14:paraId="6BBF2566" w14:textId="2F86339B"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B</w:t>
      </w:r>
      <w:r w:rsidRPr="00255A23">
        <w:rPr>
          <w:rFonts w:ascii="Times New Roman" w:hAnsi="Times New Roman" w:cs="Times New Roman"/>
          <w:sz w:val="24"/>
          <w:szCs w:val="24"/>
        </w:rPr>
        <w:t>: What 1879-1883 war fought primarily in the Atacama Desert was ended by the Treaty of Ancon and saw fighting between Chile and an al</w:t>
      </w:r>
      <w:r w:rsidR="00BC3633">
        <w:rPr>
          <w:rFonts w:ascii="Times New Roman" w:hAnsi="Times New Roman" w:cs="Times New Roman"/>
          <w:sz w:val="24"/>
          <w:szCs w:val="24"/>
        </w:rPr>
        <w:t>liance between Peru and Bolivia?</w:t>
      </w:r>
    </w:p>
    <w:p w14:paraId="1F0AA129" w14:textId="77777777" w:rsidR="00A56756" w:rsidRPr="00255A23" w:rsidRDefault="00A56756">
      <w:pPr>
        <w:pStyle w:val="Normal1"/>
        <w:rPr>
          <w:rFonts w:ascii="Times New Roman" w:hAnsi="Times New Roman" w:cs="Times New Roman"/>
          <w:sz w:val="24"/>
          <w:szCs w:val="24"/>
        </w:rPr>
      </w:pPr>
    </w:p>
    <w:p w14:paraId="75D552F8" w14:textId="77777777" w:rsidR="00A56756" w:rsidRPr="00255A23" w:rsidRDefault="00143C5A">
      <w:pPr>
        <w:pStyle w:val="Normal1"/>
        <w:rPr>
          <w:rFonts w:ascii="Times New Roman" w:hAnsi="Times New Roman" w:cs="Times New Roman"/>
          <w:b/>
          <w:sz w:val="24"/>
          <w:szCs w:val="24"/>
          <w:u w:val="single"/>
        </w:rPr>
      </w:pPr>
      <w:r w:rsidRPr="00255A23">
        <w:rPr>
          <w:rFonts w:ascii="Times New Roman" w:hAnsi="Times New Roman" w:cs="Times New Roman"/>
          <w:sz w:val="24"/>
          <w:szCs w:val="24"/>
        </w:rPr>
        <w:tab/>
      </w:r>
      <w:r w:rsidRPr="00255A23">
        <w:rPr>
          <w:rFonts w:ascii="Times New Roman" w:hAnsi="Times New Roman" w:cs="Times New Roman"/>
          <w:sz w:val="24"/>
          <w:szCs w:val="24"/>
        </w:rPr>
        <w:tab/>
        <w:t xml:space="preserve">War of the </w:t>
      </w:r>
      <w:r w:rsidRPr="00255A23">
        <w:rPr>
          <w:rFonts w:ascii="Times New Roman" w:hAnsi="Times New Roman" w:cs="Times New Roman"/>
          <w:b/>
          <w:sz w:val="24"/>
          <w:szCs w:val="24"/>
          <w:u w:val="single"/>
        </w:rPr>
        <w:t>Pacific</w:t>
      </w:r>
    </w:p>
    <w:p w14:paraId="13DCF353" w14:textId="77777777" w:rsidR="00A56756" w:rsidRPr="00255A23" w:rsidRDefault="00A56756">
      <w:pPr>
        <w:pStyle w:val="Normal1"/>
        <w:rPr>
          <w:rFonts w:ascii="Times New Roman" w:hAnsi="Times New Roman" w:cs="Times New Roman"/>
          <w:sz w:val="24"/>
          <w:szCs w:val="24"/>
        </w:rPr>
      </w:pPr>
    </w:p>
    <w:p w14:paraId="1E6F7B1D" w14:textId="016032DC"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Toss-up</w:t>
      </w:r>
      <w:r w:rsidRPr="00255A23">
        <w:rPr>
          <w:rFonts w:ascii="Times New Roman" w:hAnsi="Times New Roman" w:cs="Times New Roman"/>
          <w:sz w:val="24"/>
          <w:szCs w:val="24"/>
        </w:rPr>
        <w:t xml:space="preserve">: A siege in the town of Mafeking took </w:t>
      </w:r>
      <w:r w:rsidR="00255A23">
        <w:rPr>
          <w:rFonts w:ascii="Times New Roman" w:hAnsi="Times New Roman" w:cs="Times New Roman"/>
          <w:sz w:val="24"/>
          <w:szCs w:val="24"/>
        </w:rPr>
        <w:t>place during one of these events</w:t>
      </w:r>
      <w:r w:rsidRPr="00255A23">
        <w:rPr>
          <w:rFonts w:ascii="Times New Roman" w:hAnsi="Times New Roman" w:cs="Times New Roman"/>
          <w:sz w:val="24"/>
          <w:szCs w:val="24"/>
        </w:rPr>
        <w:t xml:space="preserve">. Notable clashes in these events included Majuba Hill, where George Pomeroy Colley was killed and the Jameson Raid. Identify these late 19th century wars between Great Britain and Dutch farmers in the Transvaal Republic. </w:t>
      </w:r>
    </w:p>
    <w:p w14:paraId="35D2D7B6" w14:textId="77777777" w:rsidR="00A56756" w:rsidRPr="00255A23" w:rsidRDefault="00A56756">
      <w:pPr>
        <w:pStyle w:val="Normal1"/>
        <w:rPr>
          <w:rFonts w:ascii="Times New Roman" w:hAnsi="Times New Roman" w:cs="Times New Roman"/>
          <w:sz w:val="24"/>
          <w:szCs w:val="24"/>
        </w:rPr>
      </w:pPr>
    </w:p>
    <w:p w14:paraId="74AA223A"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sz w:val="24"/>
          <w:szCs w:val="24"/>
        </w:rPr>
        <w:tab/>
      </w:r>
      <w:r w:rsidRPr="00255A23">
        <w:rPr>
          <w:rFonts w:ascii="Times New Roman" w:hAnsi="Times New Roman" w:cs="Times New Roman"/>
          <w:sz w:val="24"/>
          <w:szCs w:val="24"/>
        </w:rPr>
        <w:tab/>
      </w:r>
      <w:r w:rsidRPr="00255A23">
        <w:rPr>
          <w:rFonts w:ascii="Times New Roman" w:hAnsi="Times New Roman" w:cs="Times New Roman"/>
          <w:b/>
          <w:sz w:val="24"/>
          <w:szCs w:val="24"/>
          <w:u w:val="single"/>
        </w:rPr>
        <w:t xml:space="preserve">Boer </w:t>
      </w:r>
      <w:r w:rsidRPr="00255A23">
        <w:rPr>
          <w:rFonts w:ascii="Times New Roman" w:hAnsi="Times New Roman" w:cs="Times New Roman"/>
          <w:sz w:val="24"/>
          <w:szCs w:val="24"/>
        </w:rPr>
        <w:t>Wars</w:t>
      </w:r>
    </w:p>
    <w:p w14:paraId="3DF0055B"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3C0A3852"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6F1F6778"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Fine Arts: Identify the following 20th century American composers.</w:t>
      </w:r>
    </w:p>
    <w:p w14:paraId="22D163F3"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55F436C5"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B</w:t>
      </w:r>
      <w:r w:rsidRPr="00255A23">
        <w:rPr>
          <w:rFonts w:ascii="Times New Roman" w:hAnsi="Times New Roman" w:cs="Times New Roman"/>
          <w:sz w:val="24"/>
          <w:szCs w:val="24"/>
        </w:rPr>
        <w:t xml:space="preserve">: What minimalist composer created </w:t>
      </w:r>
      <w:r w:rsidRPr="00255A23">
        <w:rPr>
          <w:rFonts w:ascii="Times New Roman" w:hAnsi="Times New Roman" w:cs="Times New Roman"/>
          <w:i/>
          <w:sz w:val="24"/>
          <w:szCs w:val="24"/>
        </w:rPr>
        <w:t>Imaginary Landscapes</w:t>
      </w:r>
      <w:r w:rsidRPr="00255A23">
        <w:rPr>
          <w:rFonts w:ascii="Times New Roman" w:hAnsi="Times New Roman" w:cs="Times New Roman"/>
          <w:sz w:val="24"/>
          <w:szCs w:val="24"/>
        </w:rPr>
        <w:t xml:space="preserve"> and </w:t>
      </w:r>
      <w:r w:rsidRPr="00255A23">
        <w:rPr>
          <w:rFonts w:ascii="Times New Roman" w:hAnsi="Times New Roman" w:cs="Times New Roman"/>
          <w:i/>
          <w:sz w:val="24"/>
          <w:szCs w:val="24"/>
        </w:rPr>
        <w:t>4:33 (read: four minutes, 33 seconds)</w:t>
      </w:r>
      <w:r w:rsidRPr="00255A23">
        <w:rPr>
          <w:rFonts w:ascii="Times New Roman" w:hAnsi="Times New Roman" w:cs="Times New Roman"/>
          <w:sz w:val="24"/>
          <w:szCs w:val="24"/>
        </w:rPr>
        <w:t>?</w:t>
      </w:r>
    </w:p>
    <w:p w14:paraId="14E60713"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57AA1FC5"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r w:rsidRPr="00255A23">
        <w:rPr>
          <w:rFonts w:ascii="Times New Roman" w:hAnsi="Times New Roman" w:cs="Times New Roman"/>
          <w:sz w:val="24"/>
          <w:szCs w:val="24"/>
        </w:rPr>
        <w:tab/>
      </w:r>
      <w:r w:rsidRPr="00255A23">
        <w:rPr>
          <w:rFonts w:ascii="Times New Roman" w:hAnsi="Times New Roman" w:cs="Times New Roman"/>
          <w:sz w:val="24"/>
          <w:szCs w:val="24"/>
        </w:rPr>
        <w:tab/>
        <w:t xml:space="preserve">John </w:t>
      </w:r>
      <w:r w:rsidRPr="00255A23">
        <w:rPr>
          <w:rFonts w:ascii="Times New Roman" w:hAnsi="Times New Roman" w:cs="Times New Roman"/>
          <w:b/>
          <w:sz w:val="24"/>
          <w:szCs w:val="24"/>
          <w:u w:val="single"/>
        </w:rPr>
        <w:t>Cage</w:t>
      </w:r>
    </w:p>
    <w:p w14:paraId="3491A76D"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r w:rsidRPr="00255A23">
        <w:rPr>
          <w:rFonts w:ascii="Times New Roman" w:hAnsi="Times New Roman" w:cs="Times New Roman"/>
          <w:sz w:val="24"/>
          <w:szCs w:val="24"/>
        </w:rPr>
        <w:tab/>
      </w:r>
      <w:r w:rsidRPr="00255A23">
        <w:rPr>
          <w:rFonts w:ascii="Times New Roman" w:hAnsi="Times New Roman" w:cs="Times New Roman"/>
          <w:sz w:val="24"/>
          <w:szCs w:val="24"/>
        </w:rPr>
        <w:tab/>
      </w:r>
    </w:p>
    <w:p w14:paraId="52D0D8CA"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A</w:t>
      </w:r>
      <w:r w:rsidRPr="00255A23">
        <w:rPr>
          <w:rFonts w:ascii="Times New Roman" w:hAnsi="Times New Roman" w:cs="Times New Roman"/>
          <w:sz w:val="24"/>
          <w:szCs w:val="24"/>
        </w:rPr>
        <w:t xml:space="preserve">: What Minimalist composer included </w:t>
      </w:r>
      <w:r w:rsidRPr="00255A23">
        <w:rPr>
          <w:rFonts w:ascii="Times New Roman" w:hAnsi="Times New Roman" w:cs="Times New Roman"/>
          <w:i/>
          <w:sz w:val="24"/>
          <w:szCs w:val="24"/>
        </w:rPr>
        <w:t xml:space="preserve">Satyagraha, Akhenaton, </w:t>
      </w:r>
      <w:r w:rsidRPr="00255A23">
        <w:rPr>
          <w:rFonts w:ascii="Times New Roman" w:hAnsi="Times New Roman" w:cs="Times New Roman"/>
          <w:sz w:val="24"/>
          <w:szCs w:val="24"/>
        </w:rPr>
        <w:t xml:space="preserve">and </w:t>
      </w:r>
      <w:r w:rsidRPr="00255A23">
        <w:rPr>
          <w:rFonts w:ascii="Times New Roman" w:hAnsi="Times New Roman" w:cs="Times New Roman"/>
          <w:i/>
          <w:sz w:val="24"/>
          <w:szCs w:val="24"/>
        </w:rPr>
        <w:t>Einstein on the Beach</w:t>
      </w:r>
      <w:r w:rsidRPr="00255A23">
        <w:rPr>
          <w:rFonts w:ascii="Times New Roman" w:hAnsi="Times New Roman" w:cs="Times New Roman"/>
          <w:sz w:val="24"/>
          <w:szCs w:val="24"/>
        </w:rPr>
        <w:t xml:space="preserve"> in his </w:t>
      </w:r>
      <w:r w:rsidRPr="00255A23">
        <w:rPr>
          <w:rFonts w:ascii="Times New Roman" w:hAnsi="Times New Roman" w:cs="Times New Roman"/>
          <w:i/>
          <w:sz w:val="24"/>
          <w:szCs w:val="24"/>
        </w:rPr>
        <w:t>Portrait Trilogy</w:t>
      </w:r>
      <w:r w:rsidRPr="00255A23">
        <w:rPr>
          <w:rFonts w:ascii="Times New Roman" w:hAnsi="Times New Roman" w:cs="Times New Roman"/>
          <w:sz w:val="24"/>
          <w:szCs w:val="24"/>
        </w:rPr>
        <w:t>?</w:t>
      </w:r>
    </w:p>
    <w:p w14:paraId="31198F35"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3C97A538"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r w:rsidRPr="00255A23">
        <w:rPr>
          <w:rFonts w:ascii="Times New Roman" w:hAnsi="Times New Roman" w:cs="Times New Roman"/>
          <w:sz w:val="24"/>
          <w:szCs w:val="24"/>
        </w:rPr>
        <w:tab/>
      </w:r>
      <w:r w:rsidRPr="00255A23">
        <w:rPr>
          <w:rFonts w:ascii="Times New Roman" w:hAnsi="Times New Roman" w:cs="Times New Roman"/>
          <w:sz w:val="24"/>
          <w:szCs w:val="24"/>
        </w:rPr>
        <w:tab/>
        <w:t xml:space="preserve">Philip </w:t>
      </w:r>
      <w:r w:rsidRPr="00255A23">
        <w:rPr>
          <w:rFonts w:ascii="Times New Roman" w:hAnsi="Times New Roman" w:cs="Times New Roman"/>
          <w:b/>
          <w:sz w:val="24"/>
          <w:szCs w:val="24"/>
          <w:u w:val="single"/>
        </w:rPr>
        <w:t>Glass</w:t>
      </w:r>
    </w:p>
    <w:p w14:paraId="20AA1B54"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38E73205" w14:textId="75C75C1D"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Toss-Up</w:t>
      </w:r>
      <w:r w:rsidRPr="00255A23">
        <w:rPr>
          <w:rFonts w:ascii="Times New Roman" w:hAnsi="Times New Roman" w:cs="Times New Roman"/>
          <w:sz w:val="24"/>
          <w:szCs w:val="24"/>
        </w:rPr>
        <w:t xml:space="preserve">: </w:t>
      </w:r>
      <w:r w:rsidR="00255A23">
        <w:rPr>
          <w:rFonts w:ascii="Times New Roman" w:hAnsi="Times New Roman" w:cs="Times New Roman"/>
          <w:sz w:val="24"/>
          <w:szCs w:val="24"/>
        </w:rPr>
        <w:t>F</w:t>
      </w:r>
      <w:r w:rsidRPr="00255A23">
        <w:rPr>
          <w:rFonts w:ascii="Times New Roman" w:hAnsi="Times New Roman" w:cs="Times New Roman"/>
          <w:sz w:val="24"/>
          <w:szCs w:val="24"/>
        </w:rPr>
        <w:t xml:space="preserve">our taxi cabs are depicted in this man’s work </w:t>
      </w:r>
      <w:r w:rsidRPr="00255A23">
        <w:rPr>
          <w:rFonts w:ascii="Times New Roman" w:hAnsi="Times New Roman" w:cs="Times New Roman"/>
          <w:i/>
          <w:sz w:val="24"/>
          <w:szCs w:val="24"/>
        </w:rPr>
        <w:t>An American in Paris</w:t>
      </w:r>
      <w:r w:rsidRPr="00255A23">
        <w:rPr>
          <w:rFonts w:ascii="Times New Roman" w:hAnsi="Times New Roman" w:cs="Times New Roman"/>
          <w:sz w:val="24"/>
          <w:szCs w:val="24"/>
        </w:rPr>
        <w:t xml:space="preserve">. Paul Whiteman’s band was the dedicatee of a composition by this man that opens with a seventeen-note clarinet glissando. Identify this American composer of </w:t>
      </w:r>
      <w:r w:rsidRPr="00255A23">
        <w:rPr>
          <w:rFonts w:ascii="Times New Roman" w:hAnsi="Times New Roman" w:cs="Times New Roman"/>
          <w:i/>
          <w:sz w:val="24"/>
          <w:szCs w:val="24"/>
        </w:rPr>
        <w:t>Rhapsody in Blue</w:t>
      </w:r>
      <w:r w:rsidRPr="00255A23">
        <w:rPr>
          <w:rFonts w:ascii="Times New Roman" w:hAnsi="Times New Roman" w:cs="Times New Roman"/>
          <w:sz w:val="24"/>
          <w:szCs w:val="24"/>
        </w:rPr>
        <w:t>.</w:t>
      </w:r>
    </w:p>
    <w:p w14:paraId="1876AEC1"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1C1AD9CA"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b/>
          <w:sz w:val="24"/>
          <w:szCs w:val="24"/>
        </w:rPr>
        <w:t xml:space="preserve"> </w:t>
      </w:r>
      <w:r w:rsidRPr="00255A23">
        <w:rPr>
          <w:rFonts w:ascii="Times New Roman" w:hAnsi="Times New Roman" w:cs="Times New Roman"/>
          <w:b/>
          <w:sz w:val="24"/>
          <w:szCs w:val="24"/>
        </w:rPr>
        <w:tab/>
      </w:r>
      <w:r w:rsidRPr="00255A23">
        <w:rPr>
          <w:rFonts w:ascii="Times New Roman" w:hAnsi="Times New Roman" w:cs="Times New Roman"/>
          <w:b/>
          <w:sz w:val="24"/>
          <w:szCs w:val="24"/>
        </w:rPr>
        <w:tab/>
      </w:r>
      <w:r w:rsidRPr="00255A23">
        <w:rPr>
          <w:rFonts w:ascii="Times New Roman" w:hAnsi="Times New Roman" w:cs="Times New Roman"/>
          <w:sz w:val="24"/>
          <w:szCs w:val="24"/>
        </w:rPr>
        <w:t xml:space="preserve">George </w:t>
      </w:r>
      <w:r w:rsidRPr="00255A23">
        <w:rPr>
          <w:rFonts w:ascii="Times New Roman" w:hAnsi="Times New Roman" w:cs="Times New Roman"/>
          <w:b/>
          <w:sz w:val="24"/>
          <w:szCs w:val="24"/>
          <w:u w:val="single"/>
        </w:rPr>
        <w:t>Gershwin</w:t>
      </w:r>
    </w:p>
    <w:p w14:paraId="4D21CC49" w14:textId="77777777" w:rsidR="00A56756" w:rsidRPr="00255A23" w:rsidRDefault="00A56756">
      <w:pPr>
        <w:pStyle w:val="Normal1"/>
        <w:rPr>
          <w:rFonts w:ascii="Times New Roman" w:hAnsi="Times New Roman" w:cs="Times New Roman"/>
          <w:b/>
          <w:sz w:val="24"/>
          <w:szCs w:val="24"/>
        </w:rPr>
      </w:pPr>
    </w:p>
    <w:p w14:paraId="24A6E550"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31B7EAE8"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77BB8CA3"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710F388E" w14:textId="77777777" w:rsidR="00143C5A" w:rsidRPr="00255A23" w:rsidRDefault="00143C5A">
      <w:pPr>
        <w:pStyle w:val="Normal1"/>
        <w:rPr>
          <w:rFonts w:ascii="Times New Roman" w:hAnsi="Times New Roman" w:cs="Times New Roman"/>
          <w:b/>
          <w:sz w:val="24"/>
          <w:szCs w:val="24"/>
        </w:rPr>
      </w:pPr>
    </w:p>
    <w:p w14:paraId="7C25BF30" w14:textId="77777777" w:rsidR="00255A23" w:rsidRDefault="00255A23">
      <w:pPr>
        <w:pStyle w:val="Normal1"/>
        <w:rPr>
          <w:rFonts w:ascii="Times New Roman" w:hAnsi="Times New Roman" w:cs="Times New Roman"/>
          <w:b/>
          <w:sz w:val="24"/>
          <w:szCs w:val="24"/>
        </w:rPr>
      </w:pPr>
    </w:p>
    <w:p w14:paraId="4F24A1FA" w14:textId="77777777" w:rsidR="00255A23" w:rsidRDefault="00255A23">
      <w:pPr>
        <w:pStyle w:val="Normal1"/>
        <w:rPr>
          <w:rFonts w:ascii="Times New Roman" w:hAnsi="Times New Roman" w:cs="Times New Roman"/>
          <w:b/>
          <w:sz w:val="24"/>
          <w:szCs w:val="24"/>
        </w:rPr>
      </w:pPr>
    </w:p>
    <w:p w14:paraId="6FF99CCA"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lastRenderedPageBreak/>
        <w:t>Life Science: Answer these questions about living organisms.</w:t>
      </w:r>
    </w:p>
    <w:p w14:paraId="5600DF4D" w14:textId="77777777" w:rsidR="00A56756" w:rsidRPr="00255A23" w:rsidRDefault="00A56756">
      <w:pPr>
        <w:pStyle w:val="Normal1"/>
        <w:rPr>
          <w:rFonts w:ascii="Times New Roman" w:hAnsi="Times New Roman" w:cs="Times New Roman"/>
          <w:b/>
          <w:sz w:val="24"/>
          <w:szCs w:val="24"/>
        </w:rPr>
      </w:pPr>
    </w:p>
    <w:p w14:paraId="7A8378CB"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A</w:t>
      </w:r>
      <w:r w:rsidRPr="00255A23">
        <w:rPr>
          <w:rFonts w:ascii="Times New Roman" w:hAnsi="Times New Roman" w:cs="Times New Roman"/>
          <w:sz w:val="24"/>
          <w:szCs w:val="24"/>
        </w:rPr>
        <w:t>: The subfield of biology known as ichthyology studies what organisms?</w:t>
      </w:r>
    </w:p>
    <w:p w14:paraId="20BDEC33" w14:textId="77777777" w:rsidR="00A56756" w:rsidRPr="00255A23" w:rsidRDefault="00A56756">
      <w:pPr>
        <w:pStyle w:val="Normal1"/>
        <w:rPr>
          <w:rFonts w:ascii="Times New Roman" w:hAnsi="Times New Roman" w:cs="Times New Roman"/>
          <w:sz w:val="24"/>
          <w:szCs w:val="24"/>
        </w:rPr>
      </w:pPr>
    </w:p>
    <w:p w14:paraId="311B1C19" w14:textId="77777777" w:rsidR="00A56756" w:rsidRPr="00255A23" w:rsidRDefault="00143C5A">
      <w:pPr>
        <w:pStyle w:val="Normal1"/>
        <w:rPr>
          <w:rFonts w:ascii="Times New Roman" w:hAnsi="Times New Roman" w:cs="Times New Roman"/>
          <w:b/>
          <w:sz w:val="24"/>
          <w:szCs w:val="24"/>
          <w:u w:val="single"/>
        </w:rPr>
      </w:pPr>
      <w:r w:rsidRPr="00255A23">
        <w:rPr>
          <w:rFonts w:ascii="Times New Roman" w:hAnsi="Times New Roman" w:cs="Times New Roman"/>
          <w:sz w:val="24"/>
          <w:szCs w:val="24"/>
        </w:rPr>
        <w:tab/>
      </w:r>
      <w:r w:rsidRPr="00255A23">
        <w:rPr>
          <w:rFonts w:ascii="Times New Roman" w:hAnsi="Times New Roman" w:cs="Times New Roman"/>
          <w:sz w:val="24"/>
          <w:szCs w:val="24"/>
        </w:rPr>
        <w:tab/>
      </w:r>
      <w:r w:rsidRPr="00255A23">
        <w:rPr>
          <w:rFonts w:ascii="Times New Roman" w:hAnsi="Times New Roman" w:cs="Times New Roman"/>
          <w:b/>
          <w:sz w:val="24"/>
          <w:szCs w:val="24"/>
          <w:u w:val="single"/>
        </w:rPr>
        <w:t>Fish</w:t>
      </w:r>
    </w:p>
    <w:p w14:paraId="7811AE11" w14:textId="77777777" w:rsidR="00A56756" w:rsidRPr="00255A23" w:rsidRDefault="00A56756">
      <w:pPr>
        <w:pStyle w:val="Normal1"/>
        <w:rPr>
          <w:rFonts w:ascii="Times New Roman" w:hAnsi="Times New Roman" w:cs="Times New Roman"/>
          <w:sz w:val="24"/>
          <w:szCs w:val="24"/>
        </w:rPr>
      </w:pPr>
    </w:p>
    <w:p w14:paraId="594FAAD9"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B</w:t>
      </w:r>
      <w:r w:rsidRPr="00255A23">
        <w:rPr>
          <w:rFonts w:ascii="Times New Roman" w:hAnsi="Times New Roman" w:cs="Times New Roman"/>
          <w:sz w:val="24"/>
          <w:szCs w:val="24"/>
        </w:rPr>
        <w:t>: The subfield of biology known as entomology studies what organisms?</w:t>
      </w:r>
    </w:p>
    <w:p w14:paraId="605A3D97" w14:textId="77777777" w:rsidR="00A56756" w:rsidRPr="00255A23" w:rsidRDefault="00A56756">
      <w:pPr>
        <w:pStyle w:val="Normal1"/>
        <w:rPr>
          <w:rFonts w:ascii="Times New Roman" w:hAnsi="Times New Roman" w:cs="Times New Roman"/>
          <w:sz w:val="24"/>
          <w:szCs w:val="24"/>
        </w:rPr>
      </w:pPr>
    </w:p>
    <w:p w14:paraId="00F9C63E"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ab/>
      </w:r>
      <w:r w:rsidRPr="00255A23">
        <w:rPr>
          <w:rFonts w:ascii="Times New Roman" w:hAnsi="Times New Roman" w:cs="Times New Roman"/>
          <w:sz w:val="24"/>
          <w:szCs w:val="24"/>
        </w:rPr>
        <w:tab/>
      </w:r>
      <w:r w:rsidRPr="00255A23">
        <w:rPr>
          <w:rFonts w:ascii="Times New Roman" w:hAnsi="Times New Roman" w:cs="Times New Roman"/>
          <w:b/>
          <w:sz w:val="24"/>
          <w:szCs w:val="24"/>
          <w:u w:val="single"/>
        </w:rPr>
        <w:t>Insect</w:t>
      </w:r>
      <w:r w:rsidRPr="00255A23">
        <w:rPr>
          <w:rFonts w:ascii="Times New Roman" w:hAnsi="Times New Roman" w:cs="Times New Roman"/>
          <w:sz w:val="24"/>
          <w:szCs w:val="24"/>
        </w:rPr>
        <w:t>s (prompt on “bugs”)</w:t>
      </w:r>
    </w:p>
    <w:p w14:paraId="0936D9B8" w14:textId="77777777" w:rsidR="00A56756" w:rsidRPr="00255A23" w:rsidRDefault="00A56756">
      <w:pPr>
        <w:pStyle w:val="Normal1"/>
        <w:rPr>
          <w:rFonts w:ascii="Times New Roman" w:hAnsi="Times New Roman" w:cs="Times New Roman"/>
          <w:sz w:val="24"/>
          <w:szCs w:val="24"/>
        </w:rPr>
      </w:pPr>
    </w:p>
    <w:p w14:paraId="184B2D3B"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Toss-Up</w:t>
      </w:r>
      <w:r w:rsidRPr="00255A23">
        <w:rPr>
          <w:rFonts w:ascii="Times New Roman" w:hAnsi="Times New Roman" w:cs="Times New Roman"/>
          <w:sz w:val="24"/>
          <w:szCs w:val="24"/>
        </w:rPr>
        <w:t>: Organisms in this phylum have an iodine storage organ called an endostyle. Lancelets belong to this phylum that also contains sea squirts and tunicates. Organisms in this phylum have a notochord as well as pharyngeal slits. Identify this phylum that contains all vertebrates, including humans.</w:t>
      </w:r>
    </w:p>
    <w:p w14:paraId="1712F70E"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4D9CA246"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b/>
          <w:sz w:val="24"/>
          <w:szCs w:val="24"/>
        </w:rPr>
        <w:t xml:space="preserve"> </w:t>
      </w:r>
      <w:r w:rsidRPr="00255A23">
        <w:rPr>
          <w:rFonts w:ascii="Times New Roman" w:hAnsi="Times New Roman" w:cs="Times New Roman"/>
          <w:b/>
          <w:sz w:val="24"/>
          <w:szCs w:val="24"/>
        </w:rPr>
        <w:tab/>
      </w:r>
      <w:r w:rsidRPr="00255A23">
        <w:rPr>
          <w:rFonts w:ascii="Times New Roman" w:hAnsi="Times New Roman" w:cs="Times New Roman"/>
          <w:b/>
          <w:sz w:val="24"/>
          <w:szCs w:val="24"/>
        </w:rPr>
        <w:tab/>
      </w:r>
      <w:r w:rsidRPr="00255A23">
        <w:rPr>
          <w:rFonts w:ascii="Times New Roman" w:hAnsi="Times New Roman" w:cs="Times New Roman"/>
          <w:b/>
          <w:sz w:val="24"/>
          <w:szCs w:val="24"/>
          <w:u w:val="single"/>
        </w:rPr>
        <w:t>Chordata</w:t>
      </w:r>
      <w:r w:rsidRPr="00255A23">
        <w:rPr>
          <w:rFonts w:ascii="Times New Roman" w:hAnsi="Times New Roman" w:cs="Times New Roman"/>
          <w:sz w:val="24"/>
          <w:szCs w:val="24"/>
        </w:rPr>
        <w:t xml:space="preserve"> or </w:t>
      </w:r>
      <w:r w:rsidRPr="00255A23">
        <w:rPr>
          <w:rFonts w:ascii="Times New Roman" w:hAnsi="Times New Roman" w:cs="Times New Roman"/>
          <w:b/>
          <w:sz w:val="24"/>
          <w:szCs w:val="24"/>
          <w:u w:val="single"/>
        </w:rPr>
        <w:t>Chordate</w:t>
      </w:r>
      <w:r w:rsidRPr="00255A23">
        <w:rPr>
          <w:rFonts w:ascii="Times New Roman" w:hAnsi="Times New Roman" w:cs="Times New Roman"/>
          <w:sz w:val="24"/>
          <w:szCs w:val="24"/>
        </w:rPr>
        <w:t>s</w:t>
      </w:r>
    </w:p>
    <w:p w14:paraId="0D0A32E2" w14:textId="77777777" w:rsidR="00A56756" w:rsidRPr="00255A23" w:rsidRDefault="00A56756">
      <w:pPr>
        <w:pStyle w:val="Normal1"/>
        <w:rPr>
          <w:rFonts w:ascii="Times New Roman" w:hAnsi="Times New Roman" w:cs="Times New Roman"/>
          <w:b/>
          <w:sz w:val="24"/>
          <w:szCs w:val="24"/>
        </w:rPr>
      </w:pPr>
    </w:p>
    <w:p w14:paraId="5B4EC2FE"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779B81A2"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World Literature: Identify these dramas written by European authors.</w:t>
      </w:r>
    </w:p>
    <w:p w14:paraId="23C90B41"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72C18990"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B</w:t>
      </w:r>
      <w:r w:rsidRPr="00255A23">
        <w:rPr>
          <w:rFonts w:ascii="Times New Roman" w:hAnsi="Times New Roman" w:cs="Times New Roman"/>
          <w:sz w:val="24"/>
          <w:szCs w:val="24"/>
        </w:rPr>
        <w:t>: Nora Helmer is blackmailed by Krogstad and leaves her husband Torvald in what play by Henrik Ibsen?</w:t>
      </w:r>
    </w:p>
    <w:p w14:paraId="05C7480F"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49242CE8" w14:textId="77777777" w:rsidR="00A56756" w:rsidRPr="00255A23" w:rsidRDefault="00143C5A">
      <w:pPr>
        <w:pStyle w:val="Normal1"/>
        <w:rPr>
          <w:rFonts w:ascii="Times New Roman" w:hAnsi="Times New Roman" w:cs="Times New Roman"/>
          <w:b/>
          <w:i/>
          <w:sz w:val="24"/>
          <w:szCs w:val="24"/>
          <w:u w:val="single"/>
        </w:rPr>
      </w:pPr>
      <w:r w:rsidRPr="00255A23">
        <w:rPr>
          <w:rFonts w:ascii="Times New Roman" w:hAnsi="Times New Roman" w:cs="Times New Roman"/>
          <w:sz w:val="24"/>
          <w:szCs w:val="24"/>
        </w:rPr>
        <w:t xml:space="preserve"> </w:t>
      </w:r>
      <w:r w:rsidRPr="00255A23">
        <w:rPr>
          <w:rFonts w:ascii="Times New Roman" w:hAnsi="Times New Roman" w:cs="Times New Roman"/>
          <w:sz w:val="24"/>
          <w:szCs w:val="24"/>
        </w:rPr>
        <w:tab/>
      </w:r>
      <w:r w:rsidRPr="00255A23">
        <w:rPr>
          <w:rFonts w:ascii="Times New Roman" w:hAnsi="Times New Roman" w:cs="Times New Roman"/>
          <w:sz w:val="24"/>
          <w:szCs w:val="24"/>
        </w:rPr>
        <w:tab/>
      </w:r>
      <w:r w:rsidRPr="00255A23">
        <w:rPr>
          <w:rFonts w:ascii="Times New Roman" w:hAnsi="Times New Roman" w:cs="Times New Roman"/>
          <w:b/>
          <w:i/>
          <w:sz w:val="24"/>
          <w:szCs w:val="24"/>
          <w:u w:val="single"/>
        </w:rPr>
        <w:t>A Doll’s House</w:t>
      </w:r>
    </w:p>
    <w:p w14:paraId="0BDBA8BC"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r w:rsidRPr="00255A23">
        <w:rPr>
          <w:rFonts w:ascii="Times New Roman" w:hAnsi="Times New Roman" w:cs="Times New Roman"/>
          <w:sz w:val="24"/>
          <w:szCs w:val="24"/>
        </w:rPr>
        <w:tab/>
      </w:r>
      <w:r w:rsidRPr="00255A23">
        <w:rPr>
          <w:rFonts w:ascii="Times New Roman" w:hAnsi="Times New Roman" w:cs="Times New Roman"/>
          <w:sz w:val="24"/>
          <w:szCs w:val="24"/>
        </w:rPr>
        <w:tab/>
      </w:r>
    </w:p>
    <w:p w14:paraId="04E4EFB8"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A</w:t>
      </w:r>
      <w:r w:rsidRPr="00255A23">
        <w:rPr>
          <w:rFonts w:ascii="Times New Roman" w:hAnsi="Times New Roman" w:cs="Times New Roman"/>
          <w:sz w:val="24"/>
          <w:szCs w:val="24"/>
        </w:rPr>
        <w:t>: Vladimir and Estragon anticipate the arrival of the title character in what play by Samuel Beckett?</w:t>
      </w:r>
    </w:p>
    <w:p w14:paraId="5DCD1AE4"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208D8DBF" w14:textId="77777777" w:rsidR="00A56756" w:rsidRPr="00255A23" w:rsidRDefault="00143C5A">
      <w:pPr>
        <w:pStyle w:val="Normal1"/>
        <w:rPr>
          <w:rFonts w:ascii="Times New Roman" w:hAnsi="Times New Roman" w:cs="Times New Roman"/>
          <w:b/>
          <w:i/>
          <w:sz w:val="24"/>
          <w:szCs w:val="24"/>
          <w:u w:val="single"/>
        </w:rPr>
      </w:pPr>
      <w:r w:rsidRPr="00255A23">
        <w:rPr>
          <w:rFonts w:ascii="Times New Roman" w:hAnsi="Times New Roman" w:cs="Times New Roman"/>
          <w:sz w:val="24"/>
          <w:szCs w:val="24"/>
        </w:rPr>
        <w:t xml:space="preserve"> </w:t>
      </w:r>
      <w:r w:rsidRPr="00255A23">
        <w:rPr>
          <w:rFonts w:ascii="Times New Roman" w:hAnsi="Times New Roman" w:cs="Times New Roman"/>
          <w:sz w:val="24"/>
          <w:szCs w:val="24"/>
        </w:rPr>
        <w:tab/>
      </w:r>
      <w:r w:rsidRPr="00255A23">
        <w:rPr>
          <w:rFonts w:ascii="Times New Roman" w:hAnsi="Times New Roman" w:cs="Times New Roman"/>
          <w:sz w:val="24"/>
          <w:szCs w:val="24"/>
        </w:rPr>
        <w:tab/>
      </w:r>
      <w:r w:rsidRPr="00255A23">
        <w:rPr>
          <w:rFonts w:ascii="Times New Roman" w:hAnsi="Times New Roman" w:cs="Times New Roman"/>
          <w:b/>
          <w:i/>
          <w:sz w:val="24"/>
          <w:szCs w:val="24"/>
          <w:u w:val="single"/>
        </w:rPr>
        <w:t>Waiting for Godot</w:t>
      </w:r>
    </w:p>
    <w:p w14:paraId="7183A7F5"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62CF5E75" w14:textId="628670C9"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Toss-Up</w:t>
      </w:r>
      <w:r w:rsidRPr="00255A23">
        <w:rPr>
          <w:rFonts w:ascii="Times New Roman" w:hAnsi="Times New Roman" w:cs="Times New Roman"/>
          <w:sz w:val="24"/>
          <w:szCs w:val="24"/>
        </w:rPr>
        <w:t xml:space="preserve">: </w:t>
      </w:r>
      <w:r w:rsidR="00255A23">
        <w:rPr>
          <w:rFonts w:ascii="Times New Roman" w:hAnsi="Times New Roman" w:cs="Times New Roman"/>
          <w:sz w:val="24"/>
          <w:szCs w:val="24"/>
        </w:rPr>
        <w:t>One</w:t>
      </w:r>
      <w:r w:rsidRPr="00255A23">
        <w:rPr>
          <w:rFonts w:ascii="Times New Roman" w:hAnsi="Times New Roman" w:cs="Times New Roman"/>
          <w:sz w:val="24"/>
          <w:szCs w:val="24"/>
        </w:rPr>
        <w:t xml:space="preserve"> character in this play named Cecily Cardew is dissatisfied with being served cake with tea by Gwendolyn. In this play, Jack Worthing and Algernon Moncrieff accuse one another of bunburying. Identify this play by Oscar Wilde about the value of having a particular name. </w:t>
      </w:r>
    </w:p>
    <w:p w14:paraId="4867A377"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4AF6FAD3" w14:textId="77777777" w:rsidR="00A56756" w:rsidRPr="00255A23" w:rsidRDefault="00143C5A">
      <w:pPr>
        <w:pStyle w:val="Normal1"/>
        <w:rPr>
          <w:rFonts w:ascii="Times New Roman" w:hAnsi="Times New Roman" w:cs="Times New Roman"/>
          <w:b/>
          <w:i/>
          <w:sz w:val="24"/>
          <w:szCs w:val="24"/>
          <w:u w:val="single"/>
        </w:rPr>
      </w:pPr>
      <w:r w:rsidRPr="00255A23">
        <w:rPr>
          <w:rFonts w:ascii="Times New Roman" w:hAnsi="Times New Roman" w:cs="Times New Roman"/>
          <w:b/>
          <w:sz w:val="24"/>
          <w:szCs w:val="24"/>
        </w:rPr>
        <w:t xml:space="preserve"> </w:t>
      </w:r>
      <w:r w:rsidRPr="00255A23">
        <w:rPr>
          <w:rFonts w:ascii="Times New Roman" w:hAnsi="Times New Roman" w:cs="Times New Roman"/>
          <w:b/>
          <w:sz w:val="24"/>
          <w:szCs w:val="24"/>
        </w:rPr>
        <w:tab/>
      </w:r>
      <w:r w:rsidRPr="00255A23">
        <w:rPr>
          <w:rFonts w:ascii="Times New Roman" w:hAnsi="Times New Roman" w:cs="Times New Roman"/>
          <w:b/>
          <w:sz w:val="24"/>
          <w:szCs w:val="24"/>
        </w:rPr>
        <w:tab/>
      </w:r>
      <w:r w:rsidRPr="00255A23">
        <w:rPr>
          <w:rFonts w:ascii="Times New Roman" w:hAnsi="Times New Roman" w:cs="Times New Roman"/>
          <w:i/>
          <w:sz w:val="24"/>
          <w:szCs w:val="24"/>
        </w:rPr>
        <w:t>The</w:t>
      </w:r>
      <w:r w:rsidRPr="00255A23">
        <w:rPr>
          <w:rFonts w:ascii="Times New Roman" w:hAnsi="Times New Roman" w:cs="Times New Roman"/>
          <w:b/>
          <w:i/>
          <w:sz w:val="24"/>
          <w:szCs w:val="24"/>
          <w:u w:val="single"/>
        </w:rPr>
        <w:t xml:space="preserve"> Importance of Being Earnest</w:t>
      </w:r>
    </w:p>
    <w:p w14:paraId="00014E64"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4D290EB8"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3B26921F"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51C07877" w14:textId="77777777" w:rsidR="00A56756" w:rsidRPr="00255A23" w:rsidRDefault="00A56756">
      <w:pPr>
        <w:pStyle w:val="Normal1"/>
        <w:rPr>
          <w:rFonts w:ascii="Times New Roman" w:hAnsi="Times New Roman" w:cs="Times New Roman"/>
          <w:b/>
          <w:sz w:val="24"/>
          <w:szCs w:val="24"/>
        </w:rPr>
      </w:pPr>
    </w:p>
    <w:p w14:paraId="5FDA58D3"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568E908F"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364CAC18" w14:textId="77777777" w:rsidR="00143C5A" w:rsidRPr="00255A23" w:rsidRDefault="00143C5A">
      <w:pPr>
        <w:pStyle w:val="Normal1"/>
        <w:rPr>
          <w:rFonts w:ascii="Times New Roman" w:hAnsi="Times New Roman" w:cs="Times New Roman"/>
          <w:b/>
          <w:sz w:val="24"/>
          <w:szCs w:val="24"/>
        </w:rPr>
      </w:pPr>
    </w:p>
    <w:p w14:paraId="5AA1B479" w14:textId="77777777" w:rsidR="00255A23" w:rsidRDefault="00255A23">
      <w:pPr>
        <w:pStyle w:val="Normal1"/>
        <w:rPr>
          <w:rFonts w:ascii="Times New Roman" w:hAnsi="Times New Roman" w:cs="Times New Roman"/>
          <w:b/>
          <w:sz w:val="24"/>
          <w:szCs w:val="24"/>
        </w:rPr>
      </w:pPr>
    </w:p>
    <w:p w14:paraId="3672EF02"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lastRenderedPageBreak/>
        <w:t xml:space="preserve">American Government: The Supreme Court has dealt with numerous cases pertaining to free speech. </w:t>
      </w:r>
    </w:p>
    <w:p w14:paraId="7247F4D8" w14:textId="77777777" w:rsidR="00A56756" w:rsidRPr="00255A23" w:rsidRDefault="00A56756">
      <w:pPr>
        <w:pStyle w:val="Normal1"/>
        <w:rPr>
          <w:rFonts w:ascii="Times New Roman" w:hAnsi="Times New Roman" w:cs="Times New Roman"/>
          <w:sz w:val="24"/>
          <w:szCs w:val="24"/>
        </w:rPr>
      </w:pPr>
    </w:p>
    <w:p w14:paraId="4D88E97F"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A</w:t>
      </w:r>
      <w:r w:rsidRPr="00255A23">
        <w:rPr>
          <w:rFonts w:ascii="Times New Roman" w:hAnsi="Times New Roman" w:cs="Times New Roman"/>
          <w:sz w:val="24"/>
          <w:szCs w:val="24"/>
        </w:rPr>
        <w:t xml:space="preserve">: What 1919 Supreme Court case held that criticism of the draft was not acceptable free speech because it presented a “clear and present danger”? </w:t>
      </w:r>
      <w:bookmarkStart w:id="0" w:name="_GoBack"/>
      <w:bookmarkEnd w:id="0"/>
    </w:p>
    <w:p w14:paraId="18727DB0" w14:textId="77777777" w:rsidR="00A56756" w:rsidRPr="00255A23" w:rsidRDefault="00A56756">
      <w:pPr>
        <w:pStyle w:val="Normal1"/>
        <w:rPr>
          <w:rFonts w:ascii="Times New Roman" w:hAnsi="Times New Roman" w:cs="Times New Roman"/>
          <w:sz w:val="24"/>
          <w:szCs w:val="24"/>
        </w:rPr>
      </w:pPr>
    </w:p>
    <w:p w14:paraId="7B4C8686" w14:textId="77777777" w:rsidR="00A56756" w:rsidRPr="00255A23" w:rsidRDefault="00143C5A">
      <w:pPr>
        <w:pStyle w:val="Normal1"/>
        <w:rPr>
          <w:rFonts w:ascii="Times New Roman" w:hAnsi="Times New Roman" w:cs="Times New Roman"/>
          <w:i/>
          <w:sz w:val="24"/>
          <w:szCs w:val="24"/>
        </w:rPr>
      </w:pPr>
      <w:r w:rsidRPr="00255A23">
        <w:rPr>
          <w:rFonts w:ascii="Times New Roman" w:hAnsi="Times New Roman" w:cs="Times New Roman"/>
          <w:sz w:val="24"/>
          <w:szCs w:val="24"/>
        </w:rPr>
        <w:tab/>
      </w:r>
      <w:r w:rsidRPr="00255A23">
        <w:rPr>
          <w:rFonts w:ascii="Times New Roman" w:hAnsi="Times New Roman" w:cs="Times New Roman"/>
          <w:sz w:val="24"/>
          <w:szCs w:val="24"/>
        </w:rPr>
        <w:tab/>
      </w:r>
      <w:r w:rsidRPr="00255A23">
        <w:rPr>
          <w:rFonts w:ascii="Times New Roman" w:hAnsi="Times New Roman" w:cs="Times New Roman"/>
          <w:b/>
          <w:i/>
          <w:sz w:val="24"/>
          <w:szCs w:val="24"/>
          <w:u w:val="single"/>
        </w:rPr>
        <w:t>Schenck</w:t>
      </w:r>
      <w:r w:rsidRPr="00255A23">
        <w:rPr>
          <w:rFonts w:ascii="Times New Roman" w:hAnsi="Times New Roman" w:cs="Times New Roman"/>
          <w:i/>
          <w:sz w:val="24"/>
          <w:szCs w:val="24"/>
        </w:rPr>
        <w:t xml:space="preserve"> v. </w:t>
      </w:r>
      <w:r w:rsidRPr="00255A23">
        <w:rPr>
          <w:rFonts w:ascii="Times New Roman" w:hAnsi="Times New Roman" w:cs="Times New Roman"/>
          <w:b/>
          <w:i/>
          <w:sz w:val="24"/>
          <w:szCs w:val="24"/>
          <w:u w:val="single"/>
        </w:rPr>
        <w:t>U</w:t>
      </w:r>
      <w:r w:rsidRPr="00255A23">
        <w:rPr>
          <w:rFonts w:ascii="Times New Roman" w:hAnsi="Times New Roman" w:cs="Times New Roman"/>
          <w:i/>
          <w:sz w:val="24"/>
          <w:szCs w:val="24"/>
        </w:rPr>
        <w:t xml:space="preserve">nited </w:t>
      </w:r>
      <w:r w:rsidRPr="00255A23">
        <w:rPr>
          <w:rFonts w:ascii="Times New Roman" w:hAnsi="Times New Roman" w:cs="Times New Roman"/>
          <w:b/>
          <w:i/>
          <w:sz w:val="24"/>
          <w:szCs w:val="24"/>
          <w:u w:val="single"/>
        </w:rPr>
        <w:t>S</w:t>
      </w:r>
      <w:r w:rsidRPr="00255A23">
        <w:rPr>
          <w:rFonts w:ascii="Times New Roman" w:hAnsi="Times New Roman" w:cs="Times New Roman"/>
          <w:i/>
          <w:sz w:val="24"/>
          <w:szCs w:val="24"/>
        </w:rPr>
        <w:t>tates</w:t>
      </w:r>
    </w:p>
    <w:p w14:paraId="41D1CEB9" w14:textId="77777777" w:rsidR="00A56756" w:rsidRPr="00255A23" w:rsidRDefault="00A56756">
      <w:pPr>
        <w:pStyle w:val="Normal1"/>
        <w:rPr>
          <w:rFonts w:ascii="Times New Roman" w:hAnsi="Times New Roman" w:cs="Times New Roman"/>
          <w:sz w:val="24"/>
          <w:szCs w:val="24"/>
        </w:rPr>
      </w:pPr>
    </w:p>
    <w:p w14:paraId="28F4556B"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B</w:t>
      </w:r>
      <w:r w:rsidRPr="00255A23">
        <w:rPr>
          <w:rFonts w:ascii="Times New Roman" w:hAnsi="Times New Roman" w:cs="Times New Roman"/>
          <w:sz w:val="24"/>
          <w:szCs w:val="24"/>
        </w:rPr>
        <w:t>: What 1964 Supreme Court case protected the media from being sued for libel since no “actual malice” was shown in the information they presented?</w:t>
      </w:r>
    </w:p>
    <w:p w14:paraId="407DA4EA" w14:textId="77777777" w:rsidR="00A56756" w:rsidRPr="00255A23" w:rsidRDefault="00A56756">
      <w:pPr>
        <w:pStyle w:val="Normal1"/>
        <w:rPr>
          <w:rFonts w:ascii="Times New Roman" w:hAnsi="Times New Roman" w:cs="Times New Roman"/>
          <w:sz w:val="24"/>
          <w:szCs w:val="24"/>
        </w:rPr>
      </w:pPr>
    </w:p>
    <w:p w14:paraId="2F2C83F1" w14:textId="77777777" w:rsidR="00A56756" w:rsidRPr="00255A23" w:rsidRDefault="00143C5A">
      <w:pPr>
        <w:pStyle w:val="Normal1"/>
        <w:rPr>
          <w:rFonts w:ascii="Times New Roman" w:hAnsi="Times New Roman" w:cs="Times New Roman"/>
          <w:b/>
          <w:i/>
          <w:sz w:val="24"/>
          <w:szCs w:val="24"/>
          <w:u w:val="single"/>
        </w:rPr>
      </w:pPr>
      <w:r w:rsidRPr="00255A23">
        <w:rPr>
          <w:rFonts w:ascii="Times New Roman" w:hAnsi="Times New Roman" w:cs="Times New Roman"/>
          <w:sz w:val="24"/>
          <w:szCs w:val="24"/>
        </w:rPr>
        <w:tab/>
      </w:r>
      <w:r w:rsidRPr="00255A23">
        <w:rPr>
          <w:rFonts w:ascii="Times New Roman" w:hAnsi="Times New Roman" w:cs="Times New Roman"/>
          <w:sz w:val="24"/>
          <w:szCs w:val="24"/>
        </w:rPr>
        <w:tab/>
      </w:r>
      <w:r w:rsidRPr="00255A23">
        <w:rPr>
          <w:rFonts w:ascii="Times New Roman" w:hAnsi="Times New Roman" w:cs="Times New Roman"/>
          <w:b/>
          <w:i/>
          <w:sz w:val="24"/>
          <w:szCs w:val="24"/>
          <w:u w:val="single"/>
        </w:rPr>
        <w:t>New York Times v. Sullivan</w:t>
      </w:r>
    </w:p>
    <w:p w14:paraId="59CE93B5" w14:textId="77777777" w:rsidR="00A56756" w:rsidRPr="00255A23" w:rsidRDefault="00A56756">
      <w:pPr>
        <w:pStyle w:val="Normal1"/>
        <w:rPr>
          <w:rFonts w:ascii="Times New Roman" w:hAnsi="Times New Roman" w:cs="Times New Roman"/>
          <w:sz w:val="24"/>
          <w:szCs w:val="24"/>
        </w:rPr>
      </w:pPr>
    </w:p>
    <w:p w14:paraId="65057AD1" w14:textId="08955D8D"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Toss-up</w:t>
      </w:r>
      <w:r w:rsidRPr="00255A23">
        <w:rPr>
          <w:rFonts w:ascii="Times New Roman" w:hAnsi="Times New Roman" w:cs="Times New Roman"/>
          <w:sz w:val="24"/>
          <w:szCs w:val="24"/>
        </w:rPr>
        <w:t xml:space="preserve">: This case centered on an attempt by a conservative lobbying group from showing a video critical of Hillary Clinton in violation of the Bipartisan Campaign Reform Act. Identify this 2010 Supreme Court case that held that limitations on campaign advertisements within a month of an election were a violation of free speech. </w:t>
      </w:r>
    </w:p>
    <w:p w14:paraId="1E458BA1" w14:textId="77777777" w:rsidR="00A56756" w:rsidRPr="00255A23" w:rsidRDefault="00A56756">
      <w:pPr>
        <w:pStyle w:val="Normal1"/>
        <w:rPr>
          <w:rFonts w:ascii="Times New Roman" w:hAnsi="Times New Roman" w:cs="Times New Roman"/>
          <w:sz w:val="24"/>
          <w:szCs w:val="24"/>
        </w:rPr>
      </w:pPr>
    </w:p>
    <w:p w14:paraId="6D0A61F2"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sz w:val="24"/>
          <w:szCs w:val="24"/>
        </w:rPr>
        <w:tab/>
      </w:r>
      <w:r w:rsidRPr="00255A23">
        <w:rPr>
          <w:rFonts w:ascii="Times New Roman" w:hAnsi="Times New Roman" w:cs="Times New Roman"/>
          <w:sz w:val="24"/>
          <w:szCs w:val="24"/>
        </w:rPr>
        <w:tab/>
      </w:r>
      <w:r w:rsidRPr="00255A23">
        <w:rPr>
          <w:rFonts w:ascii="Times New Roman" w:hAnsi="Times New Roman" w:cs="Times New Roman"/>
          <w:b/>
          <w:i/>
          <w:sz w:val="24"/>
          <w:szCs w:val="24"/>
          <w:u w:val="single"/>
        </w:rPr>
        <w:t xml:space="preserve">Citizens United v. FEC </w:t>
      </w:r>
      <w:r w:rsidRPr="00255A23">
        <w:rPr>
          <w:rFonts w:ascii="Times New Roman" w:hAnsi="Times New Roman" w:cs="Times New Roman"/>
          <w:sz w:val="24"/>
          <w:szCs w:val="24"/>
        </w:rPr>
        <w:t>(or</w:t>
      </w:r>
      <w:r w:rsidRPr="00255A23">
        <w:rPr>
          <w:rFonts w:ascii="Times New Roman" w:hAnsi="Times New Roman" w:cs="Times New Roman"/>
          <w:b/>
          <w:i/>
          <w:sz w:val="24"/>
          <w:szCs w:val="24"/>
          <w:u w:val="single"/>
        </w:rPr>
        <w:t xml:space="preserve"> Citizens United</w:t>
      </w:r>
      <w:r w:rsidRPr="00255A23">
        <w:rPr>
          <w:rFonts w:ascii="Times New Roman" w:hAnsi="Times New Roman" w:cs="Times New Roman"/>
          <w:sz w:val="24"/>
          <w:szCs w:val="24"/>
        </w:rPr>
        <w:t xml:space="preserve"> case)</w:t>
      </w:r>
    </w:p>
    <w:p w14:paraId="425C858A"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727BC616"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116B3AB9"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Physical Science: Answer these earth science questions.</w:t>
      </w:r>
    </w:p>
    <w:p w14:paraId="59B88114"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163CCD1C"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B</w:t>
      </w:r>
      <w:r w:rsidRPr="00255A23">
        <w:rPr>
          <w:rFonts w:ascii="Times New Roman" w:hAnsi="Times New Roman" w:cs="Times New Roman"/>
          <w:sz w:val="24"/>
          <w:szCs w:val="24"/>
        </w:rPr>
        <w:t>: The Gutenberg discontinuity is the upper boundary of what layer of the Earth that has its rotation associated with the geomagnetic field?</w:t>
      </w:r>
    </w:p>
    <w:p w14:paraId="359573C7"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41877382"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r w:rsidRPr="00255A23">
        <w:rPr>
          <w:rFonts w:ascii="Times New Roman" w:hAnsi="Times New Roman" w:cs="Times New Roman"/>
          <w:sz w:val="24"/>
          <w:szCs w:val="24"/>
        </w:rPr>
        <w:tab/>
      </w:r>
      <w:r w:rsidRPr="00255A23">
        <w:rPr>
          <w:rFonts w:ascii="Times New Roman" w:hAnsi="Times New Roman" w:cs="Times New Roman"/>
          <w:sz w:val="24"/>
          <w:szCs w:val="24"/>
        </w:rPr>
        <w:tab/>
      </w:r>
      <w:r w:rsidRPr="00255A23">
        <w:rPr>
          <w:rFonts w:ascii="Times New Roman" w:hAnsi="Times New Roman" w:cs="Times New Roman"/>
          <w:b/>
          <w:sz w:val="24"/>
          <w:szCs w:val="24"/>
          <w:u w:val="single"/>
        </w:rPr>
        <w:t>Outer core</w:t>
      </w:r>
      <w:r w:rsidRPr="00255A23">
        <w:rPr>
          <w:rFonts w:ascii="Times New Roman" w:hAnsi="Times New Roman" w:cs="Times New Roman"/>
          <w:sz w:val="24"/>
          <w:szCs w:val="24"/>
        </w:rPr>
        <w:t xml:space="preserve"> (prompt on partial answer)</w:t>
      </w:r>
    </w:p>
    <w:p w14:paraId="04671061"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r w:rsidRPr="00255A23">
        <w:rPr>
          <w:rFonts w:ascii="Times New Roman" w:hAnsi="Times New Roman" w:cs="Times New Roman"/>
          <w:sz w:val="24"/>
          <w:szCs w:val="24"/>
        </w:rPr>
        <w:tab/>
      </w:r>
      <w:r w:rsidRPr="00255A23">
        <w:rPr>
          <w:rFonts w:ascii="Times New Roman" w:hAnsi="Times New Roman" w:cs="Times New Roman"/>
          <w:sz w:val="24"/>
          <w:szCs w:val="24"/>
        </w:rPr>
        <w:tab/>
      </w:r>
    </w:p>
    <w:p w14:paraId="00EC1E07"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A</w:t>
      </w:r>
      <w:r w:rsidRPr="00255A23">
        <w:rPr>
          <w:rFonts w:ascii="Times New Roman" w:hAnsi="Times New Roman" w:cs="Times New Roman"/>
          <w:sz w:val="24"/>
          <w:szCs w:val="24"/>
        </w:rPr>
        <w:t>: What regions are formed when an oceanic plate slides under another tectonic plate?</w:t>
      </w:r>
    </w:p>
    <w:p w14:paraId="7D489C46"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65A0304D"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r w:rsidRPr="00255A23">
        <w:rPr>
          <w:rFonts w:ascii="Times New Roman" w:hAnsi="Times New Roman" w:cs="Times New Roman"/>
          <w:sz w:val="24"/>
          <w:szCs w:val="24"/>
        </w:rPr>
        <w:tab/>
      </w:r>
      <w:r w:rsidRPr="00255A23">
        <w:rPr>
          <w:rFonts w:ascii="Times New Roman" w:hAnsi="Times New Roman" w:cs="Times New Roman"/>
          <w:sz w:val="24"/>
          <w:szCs w:val="24"/>
        </w:rPr>
        <w:tab/>
      </w:r>
      <w:r w:rsidRPr="00255A23">
        <w:rPr>
          <w:rFonts w:ascii="Times New Roman" w:hAnsi="Times New Roman" w:cs="Times New Roman"/>
          <w:b/>
          <w:sz w:val="24"/>
          <w:szCs w:val="24"/>
          <w:u w:val="single"/>
        </w:rPr>
        <w:t>Subduction</w:t>
      </w:r>
      <w:r w:rsidRPr="00255A23">
        <w:rPr>
          <w:rFonts w:ascii="Times New Roman" w:hAnsi="Times New Roman" w:cs="Times New Roman"/>
          <w:sz w:val="24"/>
          <w:szCs w:val="24"/>
        </w:rPr>
        <w:t xml:space="preserve"> zones</w:t>
      </w:r>
    </w:p>
    <w:p w14:paraId="4D69DD8D"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7165536B" w14:textId="56221480"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Toss-Up</w:t>
      </w:r>
      <w:r w:rsidRPr="00255A23">
        <w:rPr>
          <w:rFonts w:ascii="Times New Roman" w:hAnsi="Times New Roman" w:cs="Times New Roman"/>
          <w:sz w:val="24"/>
          <w:szCs w:val="24"/>
        </w:rPr>
        <w:t xml:space="preserve">: </w:t>
      </w:r>
      <w:r w:rsidR="00255A23">
        <w:rPr>
          <w:rFonts w:ascii="Times New Roman" w:hAnsi="Times New Roman" w:cs="Times New Roman"/>
          <w:sz w:val="24"/>
          <w:szCs w:val="24"/>
        </w:rPr>
        <w:t>T</w:t>
      </w:r>
      <w:r w:rsidRPr="00255A23">
        <w:rPr>
          <w:rFonts w:ascii="Times New Roman" w:hAnsi="Times New Roman" w:cs="Times New Roman"/>
          <w:sz w:val="24"/>
          <w:szCs w:val="24"/>
        </w:rPr>
        <w:t>his mineral is found at the bottom of Bowen’s reaction series. The shocked type of this mineral was found at the K-T boundary, and it is the second most common mineral on Earth. Found in granite and sandstone, is what mineral chemically known as silicon dioxide?</w:t>
      </w:r>
    </w:p>
    <w:p w14:paraId="573E30F9"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07E9991A"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b/>
          <w:sz w:val="24"/>
          <w:szCs w:val="24"/>
        </w:rPr>
        <w:t xml:space="preserve"> </w:t>
      </w:r>
      <w:r w:rsidRPr="00255A23">
        <w:rPr>
          <w:rFonts w:ascii="Times New Roman" w:hAnsi="Times New Roman" w:cs="Times New Roman"/>
          <w:b/>
          <w:sz w:val="24"/>
          <w:szCs w:val="24"/>
        </w:rPr>
        <w:tab/>
      </w:r>
      <w:r w:rsidRPr="00255A23">
        <w:rPr>
          <w:rFonts w:ascii="Times New Roman" w:hAnsi="Times New Roman" w:cs="Times New Roman"/>
          <w:b/>
          <w:sz w:val="24"/>
          <w:szCs w:val="24"/>
        </w:rPr>
        <w:tab/>
      </w:r>
      <w:r w:rsidRPr="00255A23">
        <w:rPr>
          <w:rFonts w:ascii="Times New Roman" w:hAnsi="Times New Roman" w:cs="Times New Roman"/>
          <w:b/>
          <w:sz w:val="24"/>
          <w:szCs w:val="24"/>
          <w:u w:val="single"/>
        </w:rPr>
        <w:t>Quartz</w:t>
      </w:r>
      <w:r w:rsidRPr="00255A23">
        <w:rPr>
          <w:rFonts w:ascii="Times New Roman" w:hAnsi="Times New Roman" w:cs="Times New Roman"/>
          <w:sz w:val="24"/>
          <w:szCs w:val="24"/>
        </w:rPr>
        <w:t xml:space="preserve"> (prompt on “silicon dioxide” or “SiO</w:t>
      </w:r>
      <w:r w:rsidRPr="00255A23">
        <w:rPr>
          <w:rFonts w:ascii="Times New Roman" w:hAnsi="Times New Roman" w:cs="Times New Roman"/>
          <w:sz w:val="24"/>
          <w:szCs w:val="24"/>
          <w:vertAlign w:val="subscript"/>
        </w:rPr>
        <w:t>2</w:t>
      </w:r>
      <w:r w:rsidRPr="00255A23">
        <w:rPr>
          <w:rFonts w:ascii="Times New Roman" w:hAnsi="Times New Roman" w:cs="Times New Roman"/>
          <w:sz w:val="24"/>
          <w:szCs w:val="24"/>
        </w:rPr>
        <w:t>”)</w:t>
      </w:r>
    </w:p>
    <w:p w14:paraId="27A3295A"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3976304C" w14:textId="77777777" w:rsidR="00A56756" w:rsidRPr="00255A23" w:rsidRDefault="00A56756">
      <w:pPr>
        <w:pStyle w:val="Normal1"/>
        <w:rPr>
          <w:rFonts w:ascii="Times New Roman" w:hAnsi="Times New Roman" w:cs="Times New Roman"/>
          <w:b/>
          <w:sz w:val="24"/>
          <w:szCs w:val="24"/>
        </w:rPr>
      </w:pPr>
    </w:p>
    <w:p w14:paraId="06279BD8"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389264D7" w14:textId="77777777" w:rsidR="00143C5A" w:rsidRPr="00255A23" w:rsidRDefault="00143C5A">
      <w:pPr>
        <w:pStyle w:val="Normal1"/>
        <w:rPr>
          <w:rFonts w:ascii="Times New Roman" w:hAnsi="Times New Roman" w:cs="Times New Roman"/>
          <w:b/>
          <w:sz w:val="24"/>
          <w:szCs w:val="24"/>
        </w:rPr>
      </w:pPr>
    </w:p>
    <w:p w14:paraId="74795B2C" w14:textId="77777777" w:rsidR="00255A23" w:rsidRDefault="00255A23">
      <w:pPr>
        <w:pStyle w:val="Normal1"/>
        <w:rPr>
          <w:rFonts w:ascii="Times New Roman" w:hAnsi="Times New Roman" w:cs="Times New Roman"/>
          <w:b/>
          <w:sz w:val="24"/>
          <w:szCs w:val="24"/>
        </w:rPr>
      </w:pPr>
    </w:p>
    <w:p w14:paraId="6EAB9DAB" w14:textId="77777777" w:rsidR="00255A23" w:rsidRDefault="00255A23">
      <w:pPr>
        <w:pStyle w:val="Normal1"/>
        <w:rPr>
          <w:rFonts w:ascii="Times New Roman" w:hAnsi="Times New Roman" w:cs="Times New Roman"/>
          <w:b/>
          <w:sz w:val="24"/>
          <w:szCs w:val="24"/>
        </w:rPr>
      </w:pPr>
    </w:p>
    <w:p w14:paraId="63336EDC"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lastRenderedPageBreak/>
        <w:t>Geography: Identify these countries.</w:t>
      </w:r>
    </w:p>
    <w:p w14:paraId="4730D732"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37BC7ADF"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A</w:t>
      </w:r>
      <w:r w:rsidRPr="00255A23">
        <w:rPr>
          <w:rFonts w:ascii="Times New Roman" w:hAnsi="Times New Roman" w:cs="Times New Roman"/>
          <w:sz w:val="24"/>
          <w:szCs w:val="24"/>
        </w:rPr>
        <w:t>: Ghent and Antwerp are cities in what Low Country?</w:t>
      </w:r>
    </w:p>
    <w:p w14:paraId="54C29174"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4753042E" w14:textId="77777777" w:rsidR="00A56756" w:rsidRPr="00255A23" w:rsidRDefault="00143C5A">
      <w:pPr>
        <w:pStyle w:val="Normal1"/>
        <w:rPr>
          <w:rFonts w:ascii="Times New Roman" w:hAnsi="Times New Roman" w:cs="Times New Roman"/>
          <w:b/>
          <w:sz w:val="24"/>
          <w:szCs w:val="24"/>
          <w:u w:val="single"/>
        </w:rPr>
      </w:pPr>
      <w:r w:rsidRPr="00255A23">
        <w:rPr>
          <w:rFonts w:ascii="Times New Roman" w:hAnsi="Times New Roman" w:cs="Times New Roman"/>
          <w:sz w:val="24"/>
          <w:szCs w:val="24"/>
        </w:rPr>
        <w:t xml:space="preserve">                    </w:t>
      </w:r>
      <w:r w:rsidRPr="00255A23">
        <w:rPr>
          <w:rFonts w:ascii="Times New Roman" w:hAnsi="Times New Roman" w:cs="Times New Roman"/>
          <w:sz w:val="24"/>
          <w:szCs w:val="24"/>
        </w:rPr>
        <w:tab/>
      </w:r>
      <w:r w:rsidRPr="00255A23">
        <w:rPr>
          <w:rFonts w:ascii="Times New Roman" w:hAnsi="Times New Roman" w:cs="Times New Roman"/>
          <w:b/>
          <w:sz w:val="24"/>
          <w:szCs w:val="24"/>
          <w:u w:val="single"/>
        </w:rPr>
        <w:t>Belgium</w:t>
      </w:r>
    </w:p>
    <w:p w14:paraId="56D427E9"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240BEF43"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B</w:t>
      </w:r>
      <w:r w:rsidRPr="00255A23">
        <w:rPr>
          <w:rFonts w:ascii="Times New Roman" w:hAnsi="Times New Roman" w:cs="Times New Roman"/>
          <w:sz w:val="24"/>
          <w:szCs w:val="24"/>
        </w:rPr>
        <w:t>: The Hague is the seat of government in what other Low Country?</w:t>
      </w:r>
    </w:p>
    <w:p w14:paraId="78E69A1B"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41B2E390"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r w:rsidRPr="00255A23">
        <w:rPr>
          <w:rFonts w:ascii="Times New Roman" w:hAnsi="Times New Roman" w:cs="Times New Roman"/>
          <w:sz w:val="24"/>
          <w:szCs w:val="24"/>
        </w:rPr>
        <w:tab/>
      </w:r>
      <w:r w:rsidRPr="00255A23">
        <w:rPr>
          <w:rFonts w:ascii="Times New Roman" w:hAnsi="Times New Roman" w:cs="Times New Roman"/>
          <w:sz w:val="24"/>
          <w:szCs w:val="24"/>
        </w:rPr>
        <w:tab/>
      </w:r>
      <w:r w:rsidRPr="00255A23">
        <w:rPr>
          <w:rFonts w:ascii="Times New Roman" w:hAnsi="Times New Roman" w:cs="Times New Roman"/>
          <w:b/>
          <w:sz w:val="24"/>
          <w:szCs w:val="24"/>
          <w:u w:val="single"/>
        </w:rPr>
        <w:t>Netherlands</w:t>
      </w:r>
    </w:p>
    <w:p w14:paraId="06D0D891"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1510F092"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Toss-up</w:t>
      </w:r>
      <w:r w:rsidRPr="00255A23">
        <w:rPr>
          <w:rFonts w:ascii="Times New Roman" w:hAnsi="Times New Roman" w:cs="Times New Roman"/>
          <w:sz w:val="24"/>
          <w:szCs w:val="24"/>
        </w:rPr>
        <w:t>: This country’s city of Davos is home to the annual World Economic Forum, and its city of Lausanne is the seat of the International Olympic Committee. Lake Geneva and the Matterhorn are located in this country that is divided into cantons. Identify this neutral European country with capital at Bern.</w:t>
      </w:r>
    </w:p>
    <w:p w14:paraId="45E9C5DD"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34588B4C" w14:textId="77777777" w:rsidR="00A56756" w:rsidRPr="00255A23" w:rsidRDefault="00143C5A">
      <w:pPr>
        <w:pStyle w:val="Normal1"/>
        <w:rPr>
          <w:rFonts w:ascii="Times New Roman" w:hAnsi="Times New Roman" w:cs="Times New Roman"/>
          <w:b/>
          <w:sz w:val="24"/>
          <w:szCs w:val="24"/>
          <w:u w:val="single"/>
        </w:rPr>
      </w:pPr>
      <w:r w:rsidRPr="00255A23">
        <w:rPr>
          <w:rFonts w:ascii="Times New Roman" w:hAnsi="Times New Roman" w:cs="Times New Roman"/>
          <w:b/>
          <w:sz w:val="24"/>
          <w:szCs w:val="24"/>
        </w:rPr>
        <w:t xml:space="preserve"> </w:t>
      </w:r>
      <w:r w:rsidRPr="00255A23">
        <w:rPr>
          <w:rFonts w:ascii="Times New Roman" w:hAnsi="Times New Roman" w:cs="Times New Roman"/>
          <w:b/>
          <w:sz w:val="24"/>
          <w:szCs w:val="24"/>
        </w:rPr>
        <w:tab/>
      </w:r>
      <w:r w:rsidRPr="00255A23">
        <w:rPr>
          <w:rFonts w:ascii="Times New Roman" w:hAnsi="Times New Roman" w:cs="Times New Roman"/>
          <w:b/>
          <w:sz w:val="24"/>
          <w:szCs w:val="24"/>
        </w:rPr>
        <w:tab/>
      </w:r>
      <w:r w:rsidRPr="00255A23">
        <w:rPr>
          <w:rFonts w:ascii="Times New Roman" w:hAnsi="Times New Roman" w:cs="Times New Roman"/>
          <w:b/>
          <w:sz w:val="24"/>
          <w:szCs w:val="24"/>
          <w:u w:val="single"/>
        </w:rPr>
        <w:t>Switzerland</w:t>
      </w:r>
    </w:p>
    <w:p w14:paraId="43E4BE8C" w14:textId="77777777" w:rsidR="00A56756" w:rsidRPr="00255A23" w:rsidRDefault="00A56756">
      <w:pPr>
        <w:pStyle w:val="Normal1"/>
        <w:rPr>
          <w:rFonts w:ascii="Times New Roman" w:hAnsi="Times New Roman" w:cs="Times New Roman"/>
          <w:b/>
          <w:sz w:val="24"/>
          <w:szCs w:val="24"/>
        </w:rPr>
      </w:pPr>
    </w:p>
    <w:p w14:paraId="396ED5D4"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6C0DFF1A"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American History: Answer these questions about the election of 1984.</w:t>
      </w:r>
    </w:p>
    <w:p w14:paraId="70008785" w14:textId="77777777" w:rsidR="00A56756" w:rsidRPr="00255A23" w:rsidRDefault="00A56756">
      <w:pPr>
        <w:pStyle w:val="Normal1"/>
        <w:rPr>
          <w:rFonts w:ascii="Times New Roman" w:hAnsi="Times New Roman" w:cs="Times New Roman"/>
          <w:sz w:val="24"/>
          <w:szCs w:val="24"/>
        </w:rPr>
      </w:pPr>
    </w:p>
    <w:p w14:paraId="5F5BFBEA"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B</w:t>
      </w:r>
      <w:r w:rsidRPr="00255A23">
        <w:rPr>
          <w:rFonts w:ascii="Times New Roman" w:hAnsi="Times New Roman" w:cs="Times New Roman"/>
          <w:sz w:val="24"/>
          <w:szCs w:val="24"/>
        </w:rPr>
        <w:t xml:space="preserve">:  This two-term Senator from Minnesota was Jimmy Carter’s Vice President and his Vice Presidential nominee was Geraldine Ferraro. Identify this losing Democratic candidate who won only electoral votes in his home state and Washington DC. </w:t>
      </w:r>
    </w:p>
    <w:p w14:paraId="66DC30EC" w14:textId="77777777" w:rsidR="00A56756" w:rsidRPr="00255A23" w:rsidRDefault="00A56756">
      <w:pPr>
        <w:pStyle w:val="Normal1"/>
        <w:rPr>
          <w:rFonts w:ascii="Times New Roman" w:hAnsi="Times New Roman" w:cs="Times New Roman"/>
          <w:sz w:val="24"/>
          <w:szCs w:val="24"/>
        </w:rPr>
      </w:pPr>
    </w:p>
    <w:p w14:paraId="284DC3AC" w14:textId="77777777" w:rsidR="00A56756" w:rsidRPr="00255A23" w:rsidRDefault="00143C5A">
      <w:pPr>
        <w:pStyle w:val="Normal1"/>
        <w:rPr>
          <w:rFonts w:ascii="Times New Roman" w:hAnsi="Times New Roman" w:cs="Times New Roman"/>
          <w:b/>
          <w:sz w:val="24"/>
          <w:szCs w:val="24"/>
          <w:u w:val="single"/>
        </w:rPr>
      </w:pPr>
      <w:r w:rsidRPr="00255A23">
        <w:rPr>
          <w:rFonts w:ascii="Times New Roman" w:hAnsi="Times New Roman" w:cs="Times New Roman"/>
          <w:sz w:val="24"/>
          <w:szCs w:val="24"/>
        </w:rPr>
        <w:tab/>
      </w:r>
      <w:r w:rsidRPr="00255A23">
        <w:rPr>
          <w:rFonts w:ascii="Times New Roman" w:hAnsi="Times New Roman" w:cs="Times New Roman"/>
          <w:sz w:val="24"/>
          <w:szCs w:val="24"/>
        </w:rPr>
        <w:tab/>
        <w:t xml:space="preserve">Walter </w:t>
      </w:r>
      <w:r w:rsidRPr="00255A23">
        <w:rPr>
          <w:rFonts w:ascii="Times New Roman" w:hAnsi="Times New Roman" w:cs="Times New Roman"/>
          <w:b/>
          <w:sz w:val="24"/>
          <w:szCs w:val="24"/>
          <w:u w:val="single"/>
        </w:rPr>
        <w:t>Mondale</w:t>
      </w:r>
    </w:p>
    <w:p w14:paraId="4A587394" w14:textId="77777777" w:rsidR="00A56756" w:rsidRPr="00255A23" w:rsidRDefault="00A56756">
      <w:pPr>
        <w:pStyle w:val="Normal1"/>
        <w:rPr>
          <w:rFonts w:ascii="Times New Roman" w:hAnsi="Times New Roman" w:cs="Times New Roman"/>
          <w:sz w:val="24"/>
          <w:szCs w:val="24"/>
        </w:rPr>
      </w:pPr>
    </w:p>
    <w:p w14:paraId="3E56C34A"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Team A</w:t>
      </w:r>
      <w:r w:rsidRPr="00255A23">
        <w:rPr>
          <w:rFonts w:ascii="Times New Roman" w:hAnsi="Times New Roman" w:cs="Times New Roman"/>
          <w:sz w:val="24"/>
          <w:szCs w:val="24"/>
        </w:rPr>
        <w:t>: This four-term senator from Ohio received two votes at the Democratic National Convention despite withdrawing from the race several months earlier. Identify this man better known for his actions aboard Friendship 7 in February 1962.</w:t>
      </w:r>
    </w:p>
    <w:p w14:paraId="218ED583" w14:textId="77777777" w:rsidR="00A56756" w:rsidRPr="00255A23" w:rsidRDefault="00A56756">
      <w:pPr>
        <w:pStyle w:val="Normal1"/>
        <w:rPr>
          <w:rFonts w:ascii="Times New Roman" w:hAnsi="Times New Roman" w:cs="Times New Roman"/>
          <w:sz w:val="24"/>
          <w:szCs w:val="24"/>
        </w:rPr>
      </w:pPr>
    </w:p>
    <w:p w14:paraId="7FA1BE14" w14:textId="77777777" w:rsidR="00A56756" w:rsidRPr="00255A23" w:rsidRDefault="00143C5A">
      <w:pPr>
        <w:pStyle w:val="Normal1"/>
        <w:rPr>
          <w:rFonts w:ascii="Times New Roman" w:hAnsi="Times New Roman" w:cs="Times New Roman"/>
          <w:b/>
          <w:sz w:val="24"/>
          <w:szCs w:val="24"/>
          <w:u w:val="single"/>
        </w:rPr>
      </w:pPr>
      <w:r w:rsidRPr="00255A23">
        <w:rPr>
          <w:rFonts w:ascii="Times New Roman" w:hAnsi="Times New Roman" w:cs="Times New Roman"/>
          <w:sz w:val="24"/>
          <w:szCs w:val="24"/>
        </w:rPr>
        <w:tab/>
      </w:r>
      <w:r w:rsidRPr="00255A23">
        <w:rPr>
          <w:rFonts w:ascii="Times New Roman" w:hAnsi="Times New Roman" w:cs="Times New Roman"/>
          <w:sz w:val="24"/>
          <w:szCs w:val="24"/>
        </w:rPr>
        <w:tab/>
        <w:t xml:space="preserve">John </w:t>
      </w:r>
      <w:r w:rsidRPr="00255A23">
        <w:rPr>
          <w:rFonts w:ascii="Times New Roman" w:hAnsi="Times New Roman" w:cs="Times New Roman"/>
          <w:b/>
          <w:sz w:val="24"/>
          <w:szCs w:val="24"/>
          <w:u w:val="single"/>
        </w:rPr>
        <w:t>Glenn</w:t>
      </w:r>
    </w:p>
    <w:p w14:paraId="7B060E02" w14:textId="77777777" w:rsidR="00A56756" w:rsidRPr="00255A23" w:rsidRDefault="00A56756">
      <w:pPr>
        <w:pStyle w:val="Normal1"/>
        <w:rPr>
          <w:rFonts w:ascii="Times New Roman" w:hAnsi="Times New Roman" w:cs="Times New Roman"/>
          <w:sz w:val="24"/>
          <w:szCs w:val="24"/>
        </w:rPr>
      </w:pPr>
    </w:p>
    <w:p w14:paraId="32544F99" w14:textId="48CC9E89"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u w:val="single"/>
        </w:rPr>
        <w:t>Toss-up</w:t>
      </w:r>
      <w:r w:rsidRPr="00255A23">
        <w:rPr>
          <w:rFonts w:ascii="Times New Roman" w:hAnsi="Times New Roman" w:cs="Times New Roman"/>
          <w:sz w:val="24"/>
          <w:szCs w:val="24"/>
        </w:rPr>
        <w:t>: This man finished third in the Democratic Party in delegates behind Mondale and Gary Hart. This man was a member of the SCLC until he had a disagreement with Ralph Abernathy. Identify this civil rights activist and founder of the Rainbow/PUSH Coalition who ran for the Democratic nomination in 1984 and 1988.</w:t>
      </w:r>
    </w:p>
    <w:p w14:paraId="677E7792" w14:textId="77777777" w:rsidR="00A56756" w:rsidRPr="00255A23" w:rsidRDefault="00A56756">
      <w:pPr>
        <w:pStyle w:val="Normal1"/>
        <w:rPr>
          <w:rFonts w:ascii="Times New Roman" w:hAnsi="Times New Roman" w:cs="Times New Roman"/>
          <w:sz w:val="24"/>
          <w:szCs w:val="24"/>
        </w:rPr>
      </w:pPr>
    </w:p>
    <w:p w14:paraId="79BE17D1"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sz w:val="24"/>
          <w:szCs w:val="24"/>
        </w:rPr>
        <w:tab/>
      </w:r>
      <w:r w:rsidRPr="00255A23">
        <w:rPr>
          <w:rFonts w:ascii="Times New Roman" w:hAnsi="Times New Roman" w:cs="Times New Roman"/>
          <w:sz w:val="24"/>
          <w:szCs w:val="24"/>
        </w:rPr>
        <w:tab/>
        <w:t xml:space="preserve">Jesse </w:t>
      </w:r>
      <w:r w:rsidRPr="00255A23">
        <w:rPr>
          <w:rFonts w:ascii="Times New Roman" w:hAnsi="Times New Roman" w:cs="Times New Roman"/>
          <w:b/>
          <w:sz w:val="24"/>
          <w:szCs w:val="24"/>
          <w:u w:val="single"/>
        </w:rPr>
        <w:t>Jackson</w:t>
      </w:r>
    </w:p>
    <w:p w14:paraId="0CA4AFD4"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24FA1815"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b/>
          <w:sz w:val="24"/>
          <w:szCs w:val="24"/>
        </w:rPr>
        <w:t xml:space="preserve"> </w:t>
      </w:r>
    </w:p>
    <w:p w14:paraId="297A9CB8" w14:textId="77777777" w:rsidR="00A56756" w:rsidRPr="00255A23" w:rsidRDefault="00A56756">
      <w:pPr>
        <w:pStyle w:val="Normal1"/>
        <w:rPr>
          <w:rFonts w:ascii="Times New Roman" w:hAnsi="Times New Roman" w:cs="Times New Roman"/>
          <w:b/>
          <w:sz w:val="24"/>
          <w:szCs w:val="24"/>
        </w:rPr>
      </w:pPr>
    </w:p>
    <w:p w14:paraId="5FDB166F"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sz w:val="24"/>
          <w:szCs w:val="24"/>
        </w:rPr>
        <w:br w:type="page"/>
      </w:r>
    </w:p>
    <w:p w14:paraId="72F88720" w14:textId="77777777" w:rsidR="00A56756" w:rsidRPr="00255A23" w:rsidRDefault="00143C5A">
      <w:pPr>
        <w:pStyle w:val="Normal1"/>
        <w:jc w:val="center"/>
        <w:rPr>
          <w:rFonts w:ascii="Times New Roman" w:hAnsi="Times New Roman" w:cs="Times New Roman"/>
          <w:b/>
          <w:sz w:val="24"/>
          <w:szCs w:val="24"/>
        </w:rPr>
      </w:pPr>
      <w:r w:rsidRPr="00255A23">
        <w:rPr>
          <w:rFonts w:ascii="Times New Roman" w:hAnsi="Times New Roman" w:cs="Times New Roman"/>
          <w:b/>
          <w:sz w:val="24"/>
          <w:szCs w:val="24"/>
        </w:rPr>
        <w:lastRenderedPageBreak/>
        <w:t>Alphabet Round: Letter B</w:t>
      </w:r>
    </w:p>
    <w:p w14:paraId="4364B88E" w14:textId="77777777" w:rsidR="00A56756" w:rsidRPr="00255A23" w:rsidRDefault="00A56756">
      <w:pPr>
        <w:pStyle w:val="Normal1"/>
        <w:jc w:val="center"/>
        <w:rPr>
          <w:rFonts w:ascii="Times New Roman" w:hAnsi="Times New Roman" w:cs="Times New Roman"/>
          <w:b/>
          <w:sz w:val="24"/>
          <w:szCs w:val="24"/>
        </w:rPr>
      </w:pPr>
    </w:p>
    <w:p w14:paraId="0A090903" w14:textId="77777777" w:rsidR="00A56756" w:rsidRPr="00255A23" w:rsidRDefault="00143C5A" w:rsidP="00143C5A">
      <w:pPr>
        <w:pStyle w:val="Normal1"/>
        <w:spacing w:line="360" w:lineRule="auto"/>
        <w:rPr>
          <w:rFonts w:ascii="Times New Roman" w:hAnsi="Times New Roman" w:cs="Times New Roman"/>
          <w:sz w:val="24"/>
          <w:szCs w:val="24"/>
        </w:rPr>
      </w:pPr>
      <w:r w:rsidRPr="00255A23">
        <w:rPr>
          <w:rFonts w:ascii="Times New Roman" w:hAnsi="Times New Roman" w:cs="Times New Roman"/>
          <w:sz w:val="24"/>
          <w:szCs w:val="24"/>
        </w:rPr>
        <w:t xml:space="preserve">1. American author of “An Occurrence at Owl Creek Bridge” and </w:t>
      </w:r>
      <w:r w:rsidRPr="00255A23">
        <w:rPr>
          <w:rFonts w:ascii="Times New Roman" w:hAnsi="Times New Roman" w:cs="Times New Roman"/>
          <w:i/>
          <w:sz w:val="24"/>
          <w:szCs w:val="24"/>
        </w:rPr>
        <w:t>The Devil’s Dictionary</w:t>
      </w:r>
      <w:r w:rsidRPr="00255A23">
        <w:rPr>
          <w:rFonts w:ascii="Times New Roman" w:hAnsi="Times New Roman" w:cs="Times New Roman"/>
          <w:sz w:val="24"/>
          <w:szCs w:val="24"/>
        </w:rPr>
        <w:t xml:space="preserve">. </w:t>
      </w:r>
    </w:p>
    <w:p w14:paraId="17AB815F" w14:textId="77777777" w:rsidR="00A56756" w:rsidRPr="00255A23" w:rsidRDefault="00143C5A" w:rsidP="00143C5A">
      <w:pPr>
        <w:pStyle w:val="Normal1"/>
        <w:spacing w:line="360" w:lineRule="auto"/>
        <w:rPr>
          <w:rFonts w:ascii="Times New Roman" w:hAnsi="Times New Roman" w:cs="Times New Roman"/>
          <w:sz w:val="24"/>
          <w:szCs w:val="24"/>
        </w:rPr>
      </w:pPr>
      <w:r w:rsidRPr="00255A23">
        <w:rPr>
          <w:rFonts w:ascii="Times New Roman" w:hAnsi="Times New Roman" w:cs="Times New Roman"/>
          <w:sz w:val="24"/>
          <w:szCs w:val="24"/>
        </w:rPr>
        <w:t xml:space="preserve">2. </w:t>
      </w:r>
      <w:r w:rsidRPr="00255A23">
        <w:rPr>
          <w:rFonts w:ascii="Times New Roman" w:hAnsi="Times New Roman" w:cs="Times New Roman"/>
          <w:b/>
          <w:sz w:val="24"/>
          <w:szCs w:val="24"/>
        </w:rPr>
        <w:t>(TWO WORD ANSWER)</w:t>
      </w:r>
      <w:r w:rsidRPr="00255A23">
        <w:rPr>
          <w:rFonts w:ascii="Times New Roman" w:hAnsi="Times New Roman" w:cs="Times New Roman"/>
          <w:sz w:val="24"/>
          <w:szCs w:val="24"/>
        </w:rPr>
        <w:t xml:space="preserve"> Thomas Gainsborough painting of Jonathan Buttall that shows him in the title color.</w:t>
      </w:r>
    </w:p>
    <w:p w14:paraId="298EE5B7" w14:textId="77777777" w:rsidR="00A56756" w:rsidRPr="00255A23" w:rsidRDefault="00143C5A" w:rsidP="00143C5A">
      <w:pPr>
        <w:pStyle w:val="Normal1"/>
        <w:spacing w:line="360" w:lineRule="auto"/>
        <w:rPr>
          <w:rFonts w:ascii="Times New Roman" w:hAnsi="Times New Roman" w:cs="Times New Roman"/>
          <w:sz w:val="24"/>
          <w:szCs w:val="24"/>
        </w:rPr>
      </w:pPr>
      <w:r w:rsidRPr="00255A23">
        <w:rPr>
          <w:rFonts w:ascii="Times New Roman" w:hAnsi="Times New Roman" w:cs="Times New Roman"/>
          <w:sz w:val="24"/>
          <w:szCs w:val="24"/>
        </w:rPr>
        <w:t>3. The liver produces this substance that is stored in the gallbladder.</w:t>
      </w:r>
    </w:p>
    <w:p w14:paraId="6A0F6CE7" w14:textId="77777777" w:rsidR="00A56756" w:rsidRPr="00255A23" w:rsidRDefault="00143C5A" w:rsidP="00143C5A">
      <w:pPr>
        <w:pStyle w:val="Normal1"/>
        <w:spacing w:line="360" w:lineRule="auto"/>
        <w:rPr>
          <w:rFonts w:ascii="Times New Roman" w:hAnsi="Times New Roman" w:cs="Times New Roman"/>
          <w:sz w:val="24"/>
          <w:szCs w:val="24"/>
        </w:rPr>
      </w:pPr>
      <w:r w:rsidRPr="00255A23">
        <w:rPr>
          <w:rFonts w:ascii="Times New Roman" w:hAnsi="Times New Roman" w:cs="Times New Roman"/>
          <w:sz w:val="24"/>
          <w:szCs w:val="24"/>
        </w:rPr>
        <w:t>4. African country with capital at Gaborone. It lies between Namibia and Zimbabwe.</w:t>
      </w:r>
    </w:p>
    <w:p w14:paraId="6CD1C86F" w14:textId="77777777" w:rsidR="00A56756" w:rsidRPr="00255A23" w:rsidRDefault="00143C5A" w:rsidP="00143C5A">
      <w:pPr>
        <w:pStyle w:val="Normal1"/>
        <w:spacing w:line="360" w:lineRule="auto"/>
        <w:rPr>
          <w:rFonts w:ascii="Times New Roman" w:hAnsi="Times New Roman" w:cs="Times New Roman"/>
          <w:sz w:val="24"/>
          <w:szCs w:val="24"/>
        </w:rPr>
      </w:pPr>
      <w:r w:rsidRPr="00255A23">
        <w:rPr>
          <w:rFonts w:ascii="Times New Roman" w:hAnsi="Times New Roman" w:cs="Times New Roman"/>
          <w:sz w:val="24"/>
          <w:szCs w:val="24"/>
        </w:rPr>
        <w:t>5. The adoration of the Magi and the birth of Jesus took place in this city.</w:t>
      </w:r>
    </w:p>
    <w:p w14:paraId="47034774" w14:textId="77777777" w:rsidR="00A56756" w:rsidRPr="00255A23" w:rsidRDefault="00143C5A" w:rsidP="00143C5A">
      <w:pPr>
        <w:pStyle w:val="Normal1"/>
        <w:spacing w:line="360" w:lineRule="auto"/>
        <w:rPr>
          <w:rFonts w:ascii="Times New Roman" w:hAnsi="Times New Roman" w:cs="Times New Roman"/>
          <w:sz w:val="24"/>
          <w:szCs w:val="24"/>
        </w:rPr>
      </w:pPr>
      <w:r w:rsidRPr="00255A23">
        <w:rPr>
          <w:rFonts w:ascii="Times New Roman" w:hAnsi="Times New Roman" w:cs="Times New Roman"/>
          <w:sz w:val="24"/>
          <w:szCs w:val="24"/>
        </w:rPr>
        <w:t xml:space="preserve">6. </w:t>
      </w:r>
      <w:r w:rsidRPr="00255A23">
        <w:rPr>
          <w:rFonts w:ascii="Times New Roman" w:hAnsi="Times New Roman" w:cs="Times New Roman"/>
          <w:b/>
          <w:sz w:val="24"/>
          <w:szCs w:val="24"/>
        </w:rPr>
        <w:t xml:space="preserve">(TWO WORD ANSWER) </w:t>
      </w:r>
      <w:r w:rsidRPr="00255A23">
        <w:rPr>
          <w:rFonts w:ascii="Times New Roman" w:hAnsi="Times New Roman" w:cs="Times New Roman"/>
          <w:sz w:val="24"/>
          <w:szCs w:val="24"/>
        </w:rPr>
        <w:t xml:space="preserve">Herman Melville novel about a seaman aboard the </w:t>
      </w:r>
      <w:r w:rsidRPr="00255A23">
        <w:rPr>
          <w:rFonts w:ascii="Times New Roman" w:hAnsi="Times New Roman" w:cs="Times New Roman"/>
          <w:i/>
          <w:sz w:val="24"/>
          <w:szCs w:val="24"/>
        </w:rPr>
        <w:t>HMS Bellipotent</w:t>
      </w:r>
      <w:r w:rsidRPr="00255A23">
        <w:rPr>
          <w:rFonts w:ascii="Times New Roman" w:hAnsi="Times New Roman" w:cs="Times New Roman"/>
          <w:sz w:val="24"/>
          <w:szCs w:val="24"/>
        </w:rPr>
        <w:t xml:space="preserve">. </w:t>
      </w:r>
    </w:p>
    <w:p w14:paraId="63D9142A" w14:textId="77777777" w:rsidR="00A56756" w:rsidRPr="00255A23" w:rsidRDefault="00143C5A" w:rsidP="00143C5A">
      <w:pPr>
        <w:pStyle w:val="Normal1"/>
        <w:spacing w:line="360" w:lineRule="auto"/>
        <w:rPr>
          <w:rFonts w:ascii="Times New Roman" w:hAnsi="Times New Roman" w:cs="Times New Roman"/>
          <w:sz w:val="24"/>
          <w:szCs w:val="24"/>
        </w:rPr>
      </w:pPr>
      <w:r w:rsidRPr="00255A23">
        <w:rPr>
          <w:rFonts w:ascii="Times New Roman" w:hAnsi="Times New Roman" w:cs="Times New Roman"/>
          <w:sz w:val="24"/>
          <w:szCs w:val="24"/>
        </w:rPr>
        <w:t xml:space="preserve">7. A written statement by an attorney that summarizes a case and the laws and rulings that support it. </w:t>
      </w:r>
    </w:p>
    <w:p w14:paraId="621023B4" w14:textId="03DC15A9" w:rsidR="00A56756" w:rsidRPr="00255A23" w:rsidRDefault="00255A23" w:rsidP="00143C5A">
      <w:pPr>
        <w:pStyle w:val="Normal1"/>
        <w:spacing w:line="360" w:lineRule="auto"/>
        <w:rPr>
          <w:rFonts w:ascii="Times New Roman" w:hAnsi="Times New Roman" w:cs="Times New Roman"/>
          <w:sz w:val="24"/>
          <w:szCs w:val="24"/>
        </w:rPr>
      </w:pPr>
      <w:r>
        <w:rPr>
          <w:rFonts w:ascii="Times New Roman" w:hAnsi="Times New Roman" w:cs="Times New Roman"/>
          <w:sz w:val="24"/>
          <w:szCs w:val="24"/>
        </w:rPr>
        <w:t>8</w:t>
      </w:r>
      <w:r w:rsidR="00143C5A" w:rsidRPr="00255A23">
        <w:rPr>
          <w:rFonts w:ascii="Times New Roman" w:hAnsi="Times New Roman" w:cs="Times New Roman"/>
          <w:sz w:val="24"/>
          <w:szCs w:val="24"/>
        </w:rPr>
        <w:t>. Type of decay that involves the emission of an electron or a positron.</w:t>
      </w:r>
    </w:p>
    <w:p w14:paraId="20369A31" w14:textId="4C43DB45" w:rsidR="00A56756" w:rsidRPr="00255A23" w:rsidRDefault="00255A23" w:rsidP="00143C5A">
      <w:pPr>
        <w:pStyle w:val="Normal1"/>
        <w:spacing w:line="360" w:lineRule="auto"/>
        <w:rPr>
          <w:rFonts w:ascii="Times New Roman" w:hAnsi="Times New Roman" w:cs="Times New Roman"/>
          <w:sz w:val="24"/>
          <w:szCs w:val="24"/>
        </w:rPr>
      </w:pPr>
      <w:r>
        <w:rPr>
          <w:rFonts w:ascii="Times New Roman" w:hAnsi="Times New Roman" w:cs="Times New Roman"/>
          <w:sz w:val="24"/>
          <w:szCs w:val="24"/>
        </w:rPr>
        <w:t>9.</w:t>
      </w:r>
      <w:r w:rsidR="00143C5A" w:rsidRPr="00255A23">
        <w:rPr>
          <w:rFonts w:ascii="Times New Roman" w:hAnsi="Times New Roman" w:cs="Times New Roman"/>
          <w:sz w:val="24"/>
          <w:szCs w:val="24"/>
        </w:rPr>
        <w:t xml:space="preserve"> Pen name of American journalist Elizabeth Cochrane; known for her 72 day trip around the world in an attempt to beat Phileas Fogg. </w:t>
      </w:r>
    </w:p>
    <w:p w14:paraId="69C60F8F" w14:textId="40D4CE6C" w:rsidR="00A56756" w:rsidRPr="00255A23" w:rsidRDefault="00255A23" w:rsidP="00143C5A">
      <w:pPr>
        <w:pStyle w:val="Normal1"/>
        <w:spacing w:line="360" w:lineRule="auto"/>
        <w:rPr>
          <w:rFonts w:ascii="Times New Roman" w:hAnsi="Times New Roman" w:cs="Times New Roman"/>
          <w:sz w:val="24"/>
          <w:szCs w:val="24"/>
        </w:rPr>
      </w:pPr>
      <w:r>
        <w:rPr>
          <w:rFonts w:ascii="Times New Roman" w:hAnsi="Times New Roman" w:cs="Times New Roman"/>
          <w:sz w:val="24"/>
          <w:szCs w:val="24"/>
        </w:rPr>
        <w:t>10</w:t>
      </w:r>
      <w:r w:rsidR="00143C5A" w:rsidRPr="00255A23">
        <w:rPr>
          <w:rFonts w:ascii="Times New Roman" w:hAnsi="Times New Roman" w:cs="Times New Roman"/>
          <w:sz w:val="24"/>
          <w:szCs w:val="24"/>
        </w:rPr>
        <w:t xml:space="preserve">. French symbolist author of </w:t>
      </w:r>
      <w:r w:rsidR="00143C5A" w:rsidRPr="00255A23">
        <w:rPr>
          <w:rFonts w:ascii="Times New Roman" w:hAnsi="Times New Roman" w:cs="Times New Roman"/>
          <w:i/>
          <w:sz w:val="24"/>
          <w:szCs w:val="24"/>
        </w:rPr>
        <w:t>The Flowers of Evil</w:t>
      </w:r>
      <w:r w:rsidR="00143C5A" w:rsidRPr="00255A23">
        <w:rPr>
          <w:rFonts w:ascii="Times New Roman" w:hAnsi="Times New Roman" w:cs="Times New Roman"/>
          <w:sz w:val="24"/>
          <w:szCs w:val="24"/>
        </w:rPr>
        <w:t xml:space="preserve">. </w:t>
      </w:r>
    </w:p>
    <w:p w14:paraId="796B1460" w14:textId="77777777" w:rsidR="00A56756" w:rsidRPr="00255A23" w:rsidRDefault="00A56756">
      <w:pPr>
        <w:pStyle w:val="Normal1"/>
        <w:rPr>
          <w:rFonts w:ascii="Times New Roman" w:hAnsi="Times New Roman" w:cs="Times New Roman"/>
          <w:sz w:val="24"/>
          <w:szCs w:val="24"/>
        </w:rPr>
      </w:pPr>
    </w:p>
    <w:p w14:paraId="1BF9AAD4"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br w:type="page"/>
      </w:r>
    </w:p>
    <w:p w14:paraId="541B358C" w14:textId="77777777" w:rsidR="00A56756" w:rsidRPr="00255A23" w:rsidRDefault="00143C5A">
      <w:pPr>
        <w:pStyle w:val="Normal1"/>
        <w:jc w:val="center"/>
        <w:rPr>
          <w:rFonts w:ascii="Times New Roman" w:hAnsi="Times New Roman" w:cs="Times New Roman"/>
          <w:b/>
          <w:sz w:val="24"/>
          <w:szCs w:val="24"/>
        </w:rPr>
      </w:pPr>
      <w:r w:rsidRPr="00255A23">
        <w:rPr>
          <w:rFonts w:ascii="Times New Roman" w:hAnsi="Times New Roman" w:cs="Times New Roman"/>
          <w:b/>
          <w:sz w:val="24"/>
          <w:szCs w:val="24"/>
        </w:rPr>
        <w:lastRenderedPageBreak/>
        <w:t>Alphabet Round Answers: Letter B</w:t>
      </w:r>
    </w:p>
    <w:p w14:paraId="32E20DFB" w14:textId="77777777" w:rsidR="00A56756" w:rsidRPr="00255A23" w:rsidRDefault="00A56756">
      <w:pPr>
        <w:pStyle w:val="Normal1"/>
        <w:jc w:val="center"/>
        <w:rPr>
          <w:rFonts w:ascii="Times New Roman" w:hAnsi="Times New Roman" w:cs="Times New Roman"/>
          <w:b/>
          <w:sz w:val="24"/>
          <w:szCs w:val="24"/>
        </w:rPr>
      </w:pPr>
    </w:p>
    <w:p w14:paraId="253F3306"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sz w:val="24"/>
          <w:szCs w:val="24"/>
        </w:rPr>
        <w:t xml:space="preserve">1. (Ambrose) </w:t>
      </w:r>
      <w:r w:rsidRPr="00255A23">
        <w:rPr>
          <w:rFonts w:ascii="Times New Roman" w:hAnsi="Times New Roman" w:cs="Times New Roman"/>
          <w:b/>
          <w:sz w:val="24"/>
          <w:szCs w:val="24"/>
        </w:rPr>
        <w:t>Bierce</w:t>
      </w:r>
    </w:p>
    <w:p w14:paraId="049522AF"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68603B36"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2. </w:t>
      </w:r>
      <w:r w:rsidRPr="00255A23">
        <w:rPr>
          <w:rFonts w:ascii="Times New Roman" w:hAnsi="Times New Roman" w:cs="Times New Roman"/>
          <w:i/>
          <w:sz w:val="24"/>
          <w:szCs w:val="24"/>
        </w:rPr>
        <w:t xml:space="preserve">(The) </w:t>
      </w:r>
      <w:r w:rsidRPr="00255A23">
        <w:rPr>
          <w:rFonts w:ascii="Times New Roman" w:hAnsi="Times New Roman" w:cs="Times New Roman"/>
          <w:b/>
          <w:i/>
          <w:sz w:val="24"/>
          <w:szCs w:val="24"/>
        </w:rPr>
        <w:t>Blue Boy</w:t>
      </w:r>
      <w:r w:rsidRPr="00255A23">
        <w:rPr>
          <w:rFonts w:ascii="Times New Roman" w:hAnsi="Times New Roman" w:cs="Times New Roman"/>
          <w:b/>
          <w:sz w:val="24"/>
          <w:szCs w:val="24"/>
        </w:rPr>
        <w:t xml:space="preserve"> (TWO WORD ANSWER)</w:t>
      </w:r>
    </w:p>
    <w:p w14:paraId="4ECC63D4"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121E945C"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sz w:val="24"/>
          <w:szCs w:val="24"/>
        </w:rPr>
        <w:t xml:space="preserve">3. </w:t>
      </w:r>
      <w:r w:rsidRPr="00255A23">
        <w:rPr>
          <w:rFonts w:ascii="Times New Roman" w:hAnsi="Times New Roman" w:cs="Times New Roman"/>
          <w:b/>
          <w:sz w:val="24"/>
          <w:szCs w:val="24"/>
        </w:rPr>
        <w:t>Bile</w:t>
      </w:r>
    </w:p>
    <w:p w14:paraId="3A2E46D1"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1C5F9F03"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sz w:val="24"/>
          <w:szCs w:val="24"/>
        </w:rPr>
        <w:t xml:space="preserve">4. </w:t>
      </w:r>
      <w:r w:rsidRPr="00255A23">
        <w:rPr>
          <w:rFonts w:ascii="Times New Roman" w:hAnsi="Times New Roman" w:cs="Times New Roman"/>
          <w:b/>
          <w:sz w:val="24"/>
          <w:szCs w:val="24"/>
        </w:rPr>
        <w:t>Botswana</w:t>
      </w:r>
    </w:p>
    <w:p w14:paraId="1B63FCD3"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65E6F01C"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sz w:val="24"/>
          <w:szCs w:val="24"/>
        </w:rPr>
        <w:t xml:space="preserve">5. </w:t>
      </w:r>
      <w:r w:rsidRPr="00255A23">
        <w:rPr>
          <w:rFonts w:ascii="Times New Roman" w:hAnsi="Times New Roman" w:cs="Times New Roman"/>
          <w:b/>
          <w:sz w:val="24"/>
          <w:szCs w:val="24"/>
        </w:rPr>
        <w:t>Bethlehem</w:t>
      </w:r>
    </w:p>
    <w:p w14:paraId="67964A9F"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0BB9978C"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sz w:val="24"/>
          <w:szCs w:val="24"/>
        </w:rPr>
        <w:t xml:space="preserve">6. </w:t>
      </w:r>
      <w:r w:rsidRPr="00255A23">
        <w:rPr>
          <w:rFonts w:ascii="Times New Roman" w:hAnsi="Times New Roman" w:cs="Times New Roman"/>
          <w:b/>
          <w:i/>
          <w:sz w:val="24"/>
          <w:szCs w:val="24"/>
        </w:rPr>
        <w:t>Billy Budd</w:t>
      </w:r>
      <w:r w:rsidRPr="00255A23">
        <w:rPr>
          <w:rFonts w:ascii="Times New Roman" w:hAnsi="Times New Roman" w:cs="Times New Roman"/>
          <w:b/>
          <w:sz w:val="24"/>
          <w:szCs w:val="24"/>
        </w:rPr>
        <w:t xml:space="preserve"> (TWO WORD ANSWER)</w:t>
      </w:r>
    </w:p>
    <w:p w14:paraId="69F78AE8"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5898D732" w14:textId="77777777" w:rsidR="00A56756" w:rsidRPr="00255A23" w:rsidRDefault="00143C5A">
      <w:pPr>
        <w:pStyle w:val="Normal1"/>
        <w:rPr>
          <w:rFonts w:ascii="Times New Roman" w:hAnsi="Times New Roman" w:cs="Times New Roman"/>
          <w:b/>
          <w:sz w:val="24"/>
          <w:szCs w:val="24"/>
        </w:rPr>
      </w:pPr>
      <w:r w:rsidRPr="00255A23">
        <w:rPr>
          <w:rFonts w:ascii="Times New Roman" w:hAnsi="Times New Roman" w:cs="Times New Roman"/>
          <w:sz w:val="24"/>
          <w:szCs w:val="24"/>
        </w:rPr>
        <w:t>7.</w:t>
      </w:r>
      <w:r w:rsidRPr="00255A23">
        <w:rPr>
          <w:rFonts w:ascii="Times New Roman" w:hAnsi="Times New Roman" w:cs="Times New Roman"/>
          <w:b/>
          <w:sz w:val="24"/>
          <w:szCs w:val="24"/>
        </w:rPr>
        <w:t xml:space="preserve"> Brief</w:t>
      </w:r>
    </w:p>
    <w:p w14:paraId="2C9EB2BC" w14:textId="08AF9C65"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5F3B9E87" w14:textId="737FCC17" w:rsidR="00A56756" w:rsidRPr="00255A23" w:rsidRDefault="00255A23">
      <w:pPr>
        <w:pStyle w:val="Normal1"/>
        <w:rPr>
          <w:rFonts w:ascii="Times New Roman" w:hAnsi="Times New Roman" w:cs="Times New Roman"/>
          <w:sz w:val="24"/>
          <w:szCs w:val="24"/>
        </w:rPr>
      </w:pPr>
      <w:r>
        <w:rPr>
          <w:rFonts w:ascii="Times New Roman" w:hAnsi="Times New Roman" w:cs="Times New Roman"/>
          <w:sz w:val="24"/>
          <w:szCs w:val="24"/>
        </w:rPr>
        <w:t>8</w:t>
      </w:r>
      <w:r w:rsidR="00143C5A" w:rsidRPr="00255A23">
        <w:rPr>
          <w:rFonts w:ascii="Times New Roman" w:hAnsi="Times New Roman" w:cs="Times New Roman"/>
          <w:sz w:val="24"/>
          <w:szCs w:val="24"/>
        </w:rPr>
        <w:t xml:space="preserve">. </w:t>
      </w:r>
      <w:r w:rsidR="00143C5A" w:rsidRPr="00255A23">
        <w:rPr>
          <w:rFonts w:ascii="Times New Roman" w:hAnsi="Times New Roman" w:cs="Times New Roman"/>
          <w:b/>
          <w:sz w:val="24"/>
          <w:szCs w:val="24"/>
        </w:rPr>
        <w:t xml:space="preserve">Beta </w:t>
      </w:r>
      <w:r w:rsidR="00143C5A" w:rsidRPr="00255A23">
        <w:rPr>
          <w:rFonts w:ascii="Times New Roman" w:hAnsi="Times New Roman" w:cs="Times New Roman"/>
          <w:sz w:val="24"/>
          <w:szCs w:val="24"/>
        </w:rPr>
        <w:t>(decay)</w:t>
      </w:r>
    </w:p>
    <w:p w14:paraId="0D3D7EC8"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0B357B0D" w14:textId="1C43098F" w:rsidR="00A56756" w:rsidRPr="00255A23" w:rsidRDefault="00255A23">
      <w:pPr>
        <w:pStyle w:val="Normal1"/>
        <w:rPr>
          <w:rFonts w:ascii="Times New Roman" w:hAnsi="Times New Roman" w:cs="Times New Roman"/>
          <w:b/>
          <w:sz w:val="24"/>
          <w:szCs w:val="24"/>
        </w:rPr>
      </w:pPr>
      <w:r>
        <w:rPr>
          <w:rFonts w:ascii="Times New Roman" w:hAnsi="Times New Roman" w:cs="Times New Roman"/>
          <w:sz w:val="24"/>
          <w:szCs w:val="24"/>
        </w:rPr>
        <w:t>9.</w:t>
      </w:r>
      <w:r w:rsidR="00143C5A" w:rsidRPr="00255A23">
        <w:rPr>
          <w:rFonts w:ascii="Times New Roman" w:hAnsi="Times New Roman" w:cs="Times New Roman"/>
          <w:sz w:val="24"/>
          <w:szCs w:val="24"/>
        </w:rPr>
        <w:t xml:space="preserve"> (Nellie) </w:t>
      </w:r>
      <w:r w:rsidR="00143C5A" w:rsidRPr="00255A23">
        <w:rPr>
          <w:rFonts w:ascii="Times New Roman" w:hAnsi="Times New Roman" w:cs="Times New Roman"/>
          <w:b/>
          <w:sz w:val="24"/>
          <w:szCs w:val="24"/>
        </w:rPr>
        <w:t>Bly</w:t>
      </w:r>
    </w:p>
    <w:p w14:paraId="1DBE64A3"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2C277C8F" w14:textId="7136A126" w:rsidR="00A56756" w:rsidRPr="00255A23" w:rsidRDefault="00255A23">
      <w:pPr>
        <w:pStyle w:val="Normal1"/>
        <w:rPr>
          <w:rFonts w:ascii="Times New Roman" w:hAnsi="Times New Roman" w:cs="Times New Roman"/>
          <w:b/>
          <w:sz w:val="24"/>
          <w:szCs w:val="24"/>
        </w:rPr>
      </w:pPr>
      <w:r>
        <w:rPr>
          <w:rFonts w:ascii="Times New Roman" w:hAnsi="Times New Roman" w:cs="Times New Roman"/>
          <w:sz w:val="24"/>
          <w:szCs w:val="24"/>
        </w:rPr>
        <w:t>10</w:t>
      </w:r>
      <w:r w:rsidR="00143C5A" w:rsidRPr="00255A23">
        <w:rPr>
          <w:rFonts w:ascii="Times New Roman" w:hAnsi="Times New Roman" w:cs="Times New Roman"/>
          <w:sz w:val="24"/>
          <w:szCs w:val="24"/>
        </w:rPr>
        <w:t xml:space="preserve">. (Charles) </w:t>
      </w:r>
      <w:r w:rsidR="00143C5A" w:rsidRPr="00255A23">
        <w:rPr>
          <w:rFonts w:ascii="Times New Roman" w:hAnsi="Times New Roman" w:cs="Times New Roman"/>
          <w:b/>
          <w:sz w:val="24"/>
          <w:szCs w:val="24"/>
        </w:rPr>
        <w:t>Baudelaire</w:t>
      </w:r>
    </w:p>
    <w:p w14:paraId="01E24E66"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37D5CB84" w14:textId="78153978" w:rsidR="00A56756" w:rsidRPr="00255A23" w:rsidRDefault="00A56756" w:rsidP="00255A23">
      <w:pPr>
        <w:pStyle w:val="Normal1"/>
        <w:rPr>
          <w:rFonts w:ascii="Times New Roman" w:hAnsi="Times New Roman" w:cs="Times New Roman"/>
          <w:b/>
          <w:sz w:val="24"/>
          <w:szCs w:val="24"/>
        </w:rPr>
      </w:pPr>
    </w:p>
    <w:p w14:paraId="1FED4E70" w14:textId="77777777" w:rsidR="00A56756" w:rsidRPr="00255A23" w:rsidRDefault="00A56756">
      <w:pPr>
        <w:pStyle w:val="Normal1"/>
        <w:rPr>
          <w:rFonts w:ascii="Times New Roman" w:hAnsi="Times New Roman" w:cs="Times New Roman"/>
          <w:sz w:val="24"/>
          <w:szCs w:val="24"/>
        </w:rPr>
      </w:pPr>
    </w:p>
    <w:p w14:paraId="6DE6DD1A"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br w:type="page"/>
      </w:r>
    </w:p>
    <w:p w14:paraId="4CBD140C" w14:textId="77777777" w:rsidR="00A56756" w:rsidRPr="00255A23" w:rsidRDefault="00143C5A">
      <w:pPr>
        <w:pStyle w:val="Normal1"/>
        <w:jc w:val="center"/>
        <w:rPr>
          <w:rFonts w:ascii="Times New Roman" w:hAnsi="Times New Roman" w:cs="Times New Roman"/>
          <w:b/>
          <w:sz w:val="24"/>
          <w:szCs w:val="24"/>
        </w:rPr>
      </w:pPr>
      <w:r w:rsidRPr="00255A23">
        <w:rPr>
          <w:rFonts w:ascii="Times New Roman" w:hAnsi="Times New Roman" w:cs="Times New Roman"/>
          <w:b/>
          <w:sz w:val="24"/>
          <w:szCs w:val="24"/>
        </w:rPr>
        <w:lastRenderedPageBreak/>
        <w:t>Final Round</w:t>
      </w:r>
    </w:p>
    <w:p w14:paraId="0CB6F5E4" w14:textId="77777777" w:rsidR="00A56756" w:rsidRPr="00255A23" w:rsidRDefault="00A56756">
      <w:pPr>
        <w:pStyle w:val="Normal1"/>
        <w:jc w:val="center"/>
        <w:rPr>
          <w:rFonts w:ascii="Times New Roman" w:hAnsi="Times New Roman" w:cs="Times New Roman"/>
          <w:b/>
          <w:sz w:val="24"/>
          <w:szCs w:val="24"/>
        </w:rPr>
      </w:pPr>
    </w:p>
    <w:p w14:paraId="6203E406" w14:textId="10A2D265"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1. This man’s Deputy Chief of Staff Bridget Anne Kelly was fired after a controversy surrounding the George Washington Bridge. This man told residents of his state to “get the hell off the beach” in the lead-up to Hurricane Sandy and was recently criticized for hugging Cowboys owner Jerry Jones during the NFL playoffs. Identify this </w:t>
      </w:r>
      <w:r w:rsidR="00255A23">
        <w:rPr>
          <w:rFonts w:ascii="Times New Roman" w:hAnsi="Times New Roman" w:cs="Times New Roman"/>
          <w:sz w:val="24"/>
          <w:szCs w:val="24"/>
        </w:rPr>
        <w:t>former</w:t>
      </w:r>
      <w:r w:rsidRPr="00255A23">
        <w:rPr>
          <w:rFonts w:ascii="Times New Roman" w:hAnsi="Times New Roman" w:cs="Times New Roman"/>
          <w:sz w:val="24"/>
          <w:szCs w:val="24"/>
        </w:rPr>
        <w:t xml:space="preserve"> governor of New Jersey. </w:t>
      </w:r>
    </w:p>
    <w:p w14:paraId="4A4F9CDC" w14:textId="77777777" w:rsidR="00A56756" w:rsidRPr="00255A23" w:rsidRDefault="00A56756">
      <w:pPr>
        <w:pStyle w:val="Normal1"/>
        <w:rPr>
          <w:rFonts w:ascii="Times New Roman" w:hAnsi="Times New Roman" w:cs="Times New Roman"/>
          <w:sz w:val="24"/>
          <w:szCs w:val="24"/>
        </w:rPr>
      </w:pPr>
    </w:p>
    <w:p w14:paraId="6B41863A"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ab/>
      </w:r>
      <w:r w:rsidRPr="00255A23">
        <w:rPr>
          <w:rFonts w:ascii="Times New Roman" w:hAnsi="Times New Roman" w:cs="Times New Roman"/>
          <w:sz w:val="24"/>
          <w:szCs w:val="24"/>
        </w:rPr>
        <w:tab/>
        <w:t xml:space="preserve">Chris </w:t>
      </w:r>
      <w:r w:rsidRPr="00255A23">
        <w:rPr>
          <w:rFonts w:ascii="Times New Roman" w:hAnsi="Times New Roman" w:cs="Times New Roman"/>
          <w:b/>
          <w:sz w:val="24"/>
          <w:szCs w:val="24"/>
          <w:u w:val="single"/>
        </w:rPr>
        <w:t>Christie</w:t>
      </w:r>
    </w:p>
    <w:p w14:paraId="4BC744E6"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36AAFFB3"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2. One of this man's poems celebrates the title entity's "gushing entrails bright", which are "bent like drums" in “Address to a Haggis”. In another work by this man, the title object is described as "Newly sprung in June." That poem, written to Nancy, is “A Red, Red Rose”. This author also wrote about a "tim'rous wee beastie" in “To a Mouse”. Identify this Scottish author of “Auld Lang Syne”.</w:t>
      </w:r>
    </w:p>
    <w:p w14:paraId="59204F31" w14:textId="77777777" w:rsidR="00A56756" w:rsidRPr="00255A23" w:rsidRDefault="00A56756">
      <w:pPr>
        <w:pStyle w:val="Normal1"/>
        <w:rPr>
          <w:rFonts w:ascii="Times New Roman" w:hAnsi="Times New Roman" w:cs="Times New Roman"/>
          <w:sz w:val="24"/>
          <w:szCs w:val="24"/>
        </w:rPr>
      </w:pPr>
    </w:p>
    <w:p w14:paraId="478AEA7C"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ab/>
      </w:r>
      <w:r w:rsidRPr="00255A23">
        <w:rPr>
          <w:rFonts w:ascii="Times New Roman" w:hAnsi="Times New Roman" w:cs="Times New Roman"/>
          <w:sz w:val="24"/>
          <w:szCs w:val="24"/>
        </w:rPr>
        <w:tab/>
        <w:t xml:space="preserve">Robert </w:t>
      </w:r>
      <w:r w:rsidRPr="00255A23">
        <w:rPr>
          <w:rFonts w:ascii="Times New Roman" w:hAnsi="Times New Roman" w:cs="Times New Roman"/>
          <w:b/>
          <w:sz w:val="24"/>
          <w:szCs w:val="24"/>
          <w:u w:val="single"/>
        </w:rPr>
        <w:t>Burns</w:t>
      </w:r>
    </w:p>
    <w:p w14:paraId="37526F2A"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707F691C"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3. Ye is a type of this concept in Falun Gong, and it is described as a bitter fruit being eaten by a bird in the Upanishads. Different colors of this concept can be seen to taint a person’s soul, and it drives the cycle of rebirth. Identify this concept that people’s actions influence their future lives.</w:t>
      </w:r>
    </w:p>
    <w:p w14:paraId="62F0429E" w14:textId="77777777" w:rsidR="00A56756" w:rsidRPr="00255A23" w:rsidRDefault="00A56756">
      <w:pPr>
        <w:pStyle w:val="Normal1"/>
        <w:rPr>
          <w:rFonts w:ascii="Times New Roman" w:hAnsi="Times New Roman" w:cs="Times New Roman"/>
          <w:sz w:val="24"/>
          <w:szCs w:val="24"/>
        </w:rPr>
      </w:pPr>
    </w:p>
    <w:p w14:paraId="36389385" w14:textId="77777777" w:rsidR="00A56756" w:rsidRPr="00255A23" w:rsidRDefault="00143C5A">
      <w:pPr>
        <w:pStyle w:val="Normal1"/>
        <w:rPr>
          <w:rFonts w:ascii="Times New Roman" w:hAnsi="Times New Roman" w:cs="Times New Roman"/>
          <w:b/>
          <w:sz w:val="24"/>
          <w:szCs w:val="24"/>
          <w:u w:val="single"/>
        </w:rPr>
      </w:pPr>
      <w:r w:rsidRPr="00255A23">
        <w:rPr>
          <w:rFonts w:ascii="Times New Roman" w:hAnsi="Times New Roman" w:cs="Times New Roman"/>
          <w:sz w:val="24"/>
          <w:szCs w:val="24"/>
        </w:rPr>
        <w:tab/>
      </w:r>
      <w:r w:rsidRPr="00255A23">
        <w:rPr>
          <w:rFonts w:ascii="Times New Roman" w:hAnsi="Times New Roman" w:cs="Times New Roman"/>
          <w:sz w:val="24"/>
          <w:szCs w:val="24"/>
        </w:rPr>
        <w:tab/>
      </w:r>
      <w:r w:rsidRPr="00255A23">
        <w:rPr>
          <w:rFonts w:ascii="Times New Roman" w:hAnsi="Times New Roman" w:cs="Times New Roman"/>
          <w:b/>
          <w:sz w:val="24"/>
          <w:szCs w:val="24"/>
          <w:u w:val="single"/>
        </w:rPr>
        <w:t>Karma</w:t>
      </w:r>
    </w:p>
    <w:p w14:paraId="33803347"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583BFC17"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4. A strong acid is used to acylate or alkylate this compound in the Friedel-Crafts reaction, and derivatives of this compound include phenol and toluene. Friedrich Kekule discovered the structure of this compound that is the primary component in mothballs. What aromatic compound has formula C</w:t>
      </w:r>
      <w:r w:rsidRPr="00255A23">
        <w:rPr>
          <w:rFonts w:ascii="Times New Roman" w:hAnsi="Times New Roman" w:cs="Times New Roman"/>
          <w:sz w:val="24"/>
          <w:szCs w:val="24"/>
          <w:vertAlign w:val="subscript"/>
        </w:rPr>
        <w:t>6</w:t>
      </w:r>
      <w:r w:rsidRPr="00255A23">
        <w:rPr>
          <w:rFonts w:ascii="Times New Roman" w:hAnsi="Times New Roman" w:cs="Times New Roman"/>
          <w:sz w:val="24"/>
          <w:szCs w:val="24"/>
        </w:rPr>
        <w:t>H</w:t>
      </w:r>
      <w:r w:rsidRPr="00255A23">
        <w:rPr>
          <w:rFonts w:ascii="Times New Roman" w:hAnsi="Times New Roman" w:cs="Times New Roman"/>
          <w:sz w:val="24"/>
          <w:szCs w:val="24"/>
          <w:vertAlign w:val="subscript"/>
        </w:rPr>
        <w:t>6</w:t>
      </w:r>
      <w:r w:rsidRPr="00255A23">
        <w:rPr>
          <w:rFonts w:ascii="Times New Roman" w:hAnsi="Times New Roman" w:cs="Times New Roman"/>
          <w:sz w:val="24"/>
          <w:szCs w:val="24"/>
        </w:rPr>
        <w:t>?</w:t>
      </w:r>
    </w:p>
    <w:p w14:paraId="1042DB45" w14:textId="77777777" w:rsidR="00A56756" w:rsidRPr="00255A23" w:rsidRDefault="00A56756">
      <w:pPr>
        <w:pStyle w:val="Normal1"/>
        <w:rPr>
          <w:rFonts w:ascii="Times New Roman" w:hAnsi="Times New Roman" w:cs="Times New Roman"/>
          <w:sz w:val="24"/>
          <w:szCs w:val="24"/>
        </w:rPr>
      </w:pPr>
    </w:p>
    <w:p w14:paraId="6FE2A288" w14:textId="77777777" w:rsidR="00A56756" w:rsidRPr="00255A23" w:rsidRDefault="00143C5A">
      <w:pPr>
        <w:pStyle w:val="Normal1"/>
        <w:rPr>
          <w:rFonts w:ascii="Times New Roman" w:hAnsi="Times New Roman" w:cs="Times New Roman"/>
          <w:b/>
          <w:sz w:val="24"/>
          <w:szCs w:val="24"/>
          <w:u w:val="single"/>
        </w:rPr>
      </w:pPr>
      <w:r w:rsidRPr="00255A23">
        <w:rPr>
          <w:rFonts w:ascii="Times New Roman" w:hAnsi="Times New Roman" w:cs="Times New Roman"/>
          <w:b/>
          <w:sz w:val="24"/>
          <w:szCs w:val="24"/>
        </w:rPr>
        <w:tab/>
      </w:r>
      <w:r w:rsidRPr="00255A23">
        <w:rPr>
          <w:rFonts w:ascii="Times New Roman" w:hAnsi="Times New Roman" w:cs="Times New Roman"/>
          <w:b/>
          <w:sz w:val="24"/>
          <w:szCs w:val="24"/>
        </w:rPr>
        <w:tab/>
      </w:r>
      <w:r w:rsidRPr="00255A23">
        <w:rPr>
          <w:rFonts w:ascii="Times New Roman" w:hAnsi="Times New Roman" w:cs="Times New Roman"/>
          <w:b/>
          <w:sz w:val="24"/>
          <w:szCs w:val="24"/>
          <w:u w:val="single"/>
        </w:rPr>
        <w:t>Benzene</w:t>
      </w:r>
    </w:p>
    <w:p w14:paraId="64822BA6"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70D15D0A" w14:textId="516E2736"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5. Along with Khosrow I, this leader created the Treaty of Eternal Peace. This ruler who won the Battles of Ad Decimum and Tricamarum  to conquer Carthage also sent Belisarius to put down the Nika Riots. Identify this Byzantine Emperor, the husband of Theodora.</w:t>
      </w:r>
    </w:p>
    <w:p w14:paraId="2AEB2B64" w14:textId="77777777" w:rsidR="00A56756" w:rsidRPr="00255A23" w:rsidRDefault="00A56756">
      <w:pPr>
        <w:pStyle w:val="Normal1"/>
        <w:rPr>
          <w:rFonts w:ascii="Times New Roman" w:hAnsi="Times New Roman" w:cs="Times New Roman"/>
          <w:sz w:val="24"/>
          <w:szCs w:val="24"/>
        </w:rPr>
      </w:pPr>
    </w:p>
    <w:p w14:paraId="1AEC5E64"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ab/>
      </w:r>
      <w:r w:rsidRPr="00255A23">
        <w:rPr>
          <w:rFonts w:ascii="Times New Roman" w:hAnsi="Times New Roman" w:cs="Times New Roman"/>
          <w:sz w:val="24"/>
          <w:szCs w:val="24"/>
        </w:rPr>
        <w:tab/>
      </w:r>
      <w:r w:rsidRPr="00255A23">
        <w:rPr>
          <w:rFonts w:ascii="Times New Roman" w:hAnsi="Times New Roman" w:cs="Times New Roman"/>
          <w:b/>
          <w:sz w:val="24"/>
          <w:szCs w:val="24"/>
          <w:u w:val="single"/>
        </w:rPr>
        <w:t>Justinian the Great</w:t>
      </w:r>
      <w:r w:rsidRPr="00255A23">
        <w:rPr>
          <w:rFonts w:ascii="Times New Roman" w:hAnsi="Times New Roman" w:cs="Times New Roman"/>
          <w:sz w:val="24"/>
          <w:szCs w:val="24"/>
        </w:rPr>
        <w:t xml:space="preserve"> (Accept </w:t>
      </w:r>
      <w:r w:rsidRPr="00255A23">
        <w:rPr>
          <w:rFonts w:ascii="Times New Roman" w:hAnsi="Times New Roman" w:cs="Times New Roman"/>
          <w:b/>
          <w:sz w:val="24"/>
          <w:szCs w:val="24"/>
          <w:u w:val="single"/>
        </w:rPr>
        <w:t>Justinian I</w:t>
      </w:r>
      <w:r w:rsidRPr="00255A23">
        <w:rPr>
          <w:rFonts w:ascii="Times New Roman" w:hAnsi="Times New Roman" w:cs="Times New Roman"/>
          <w:sz w:val="24"/>
          <w:szCs w:val="24"/>
        </w:rPr>
        <w:t>; prompt on ”Justinian” alone)</w:t>
      </w:r>
    </w:p>
    <w:p w14:paraId="78EDEB9B"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5A748BDF" w14:textId="33EBE780"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6. </w:t>
      </w:r>
      <w:r w:rsidR="00255A23">
        <w:rPr>
          <w:rFonts w:ascii="Times New Roman" w:hAnsi="Times New Roman" w:cs="Times New Roman"/>
          <w:sz w:val="24"/>
          <w:szCs w:val="24"/>
        </w:rPr>
        <w:t>T</w:t>
      </w:r>
      <w:r w:rsidRPr="00255A23">
        <w:rPr>
          <w:rFonts w:ascii="Times New Roman" w:hAnsi="Times New Roman" w:cs="Times New Roman"/>
          <w:sz w:val="24"/>
          <w:szCs w:val="24"/>
        </w:rPr>
        <w:t xml:space="preserve">his artist included a coffee grinder in a work sometimes called “The Large Glass,” </w:t>
      </w:r>
      <w:r w:rsidRPr="00255A23">
        <w:rPr>
          <w:rFonts w:ascii="Times New Roman" w:hAnsi="Times New Roman" w:cs="Times New Roman"/>
          <w:i/>
          <w:sz w:val="24"/>
          <w:szCs w:val="24"/>
        </w:rPr>
        <w:t>The Bride Stripped Bare by her Bachelors, Even</w:t>
      </w:r>
      <w:r w:rsidRPr="00255A23">
        <w:rPr>
          <w:rFonts w:ascii="Times New Roman" w:hAnsi="Times New Roman" w:cs="Times New Roman"/>
          <w:sz w:val="24"/>
          <w:szCs w:val="24"/>
        </w:rPr>
        <w:t xml:space="preserve">. “R. Mutt 1917” is written on a “readymade” by this artist which is simply an upside-down urinal. What Dada artist created a sculpture dubbed </w:t>
      </w:r>
      <w:r w:rsidRPr="00255A23">
        <w:rPr>
          <w:rFonts w:ascii="Times New Roman" w:hAnsi="Times New Roman" w:cs="Times New Roman"/>
          <w:i/>
          <w:sz w:val="24"/>
          <w:szCs w:val="24"/>
        </w:rPr>
        <w:t>Fountain</w:t>
      </w:r>
      <w:r w:rsidRPr="00255A23">
        <w:rPr>
          <w:rFonts w:ascii="Times New Roman" w:hAnsi="Times New Roman" w:cs="Times New Roman"/>
          <w:sz w:val="24"/>
          <w:szCs w:val="24"/>
        </w:rPr>
        <w:t>?</w:t>
      </w:r>
    </w:p>
    <w:p w14:paraId="4426DFE0" w14:textId="77777777" w:rsidR="00A56756" w:rsidRPr="00255A23" w:rsidRDefault="00A56756">
      <w:pPr>
        <w:pStyle w:val="Normal1"/>
        <w:rPr>
          <w:rFonts w:ascii="Times New Roman" w:hAnsi="Times New Roman" w:cs="Times New Roman"/>
          <w:sz w:val="24"/>
          <w:szCs w:val="24"/>
        </w:rPr>
      </w:pPr>
    </w:p>
    <w:p w14:paraId="22676380"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ab/>
      </w:r>
      <w:r w:rsidRPr="00255A23">
        <w:rPr>
          <w:rFonts w:ascii="Times New Roman" w:hAnsi="Times New Roman" w:cs="Times New Roman"/>
          <w:sz w:val="24"/>
          <w:szCs w:val="24"/>
        </w:rPr>
        <w:tab/>
        <w:t xml:space="preserve">Marcel </w:t>
      </w:r>
      <w:r w:rsidRPr="00255A23">
        <w:rPr>
          <w:rFonts w:ascii="Times New Roman" w:hAnsi="Times New Roman" w:cs="Times New Roman"/>
          <w:b/>
          <w:sz w:val="24"/>
          <w:szCs w:val="24"/>
          <w:u w:val="single"/>
        </w:rPr>
        <w:t>Duchamp</w:t>
      </w:r>
    </w:p>
    <w:p w14:paraId="7360F825"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7C1CF37C" w14:textId="77777777" w:rsidR="00255A23" w:rsidRDefault="00255A23">
      <w:pPr>
        <w:pStyle w:val="Normal1"/>
        <w:rPr>
          <w:rFonts w:ascii="Times New Roman" w:hAnsi="Times New Roman" w:cs="Times New Roman"/>
          <w:sz w:val="24"/>
          <w:szCs w:val="24"/>
        </w:rPr>
      </w:pPr>
    </w:p>
    <w:p w14:paraId="7DB5E204" w14:textId="77777777" w:rsidR="00255A23" w:rsidRDefault="00255A23">
      <w:pPr>
        <w:pStyle w:val="Normal1"/>
        <w:rPr>
          <w:rFonts w:ascii="Times New Roman" w:hAnsi="Times New Roman" w:cs="Times New Roman"/>
          <w:sz w:val="24"/>
          <w:szCs w:val="24"/>
        </w:rPr>
      </w:pPr>
    </w:p>
    <w:p w14:paraId="6A1C8AB1" w14:textId="45ACAAF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lastRenderedPageBreak/>
        <w:t>7. The speaker of this three-part poem describes a “hung jury” and “orange crates of theology”, before repeating “Moloch” and “I’m with you in Rockland”. Identify this poem about “Angelheaded hipsters” which begins “I saw the best minds of my generation destroyed by madness”, the best known work by Allen Ginsberg.</w:t>
      </w:r>
    </w:p>
    <w:p w14:paraId="64018DD4" w14:textId="77777777" w:rsidR="00A56756" w:rsidRPr="00255A23" w:rsidRDefault="00A56756">
      <w:pPr>
        <w:pStyle w:val="Normal1"/>
        <w:rPr>
          <w:rFonts w:ascii="Times New Roman" w:hAnsi="Times New Roman" w:cs="Times New Roman"/>
          <w:sz w:val="24"/>
          <w:szCs w:val="24"/>
        </w:rPr>
      </w:pPr>
    </w:p>
    <w:p w14:paraId="2AAADC94"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ab/>
      </w:r>
      <w:r w:rsidRPr="00255A23">
        <w:rPr>
          <w:rFonts w:ascii="Times New Roman" w:hAnsi="Times New Roman" w:cs="Times New Roman"/>
          <w:sz w:val="24"/>
          <w:szCs w:val="24"/>
        </w:rPr>
        <w:tab/>
        <w:t>“</w:t>
      </w:r>
      <w:r w:rsidRPr="00255A23">
        <w:rPr>
          <w:rFonts w:ascii="Times New Roman" w:hAnsi="Times New Roman" w:cs="Times New Roman"/>
          <w:b/>
          <w:sz w:val="24"/>
          <w:szCs w:val="24"/>
          <w:u w:val="single"/>
        </w:rPr>
        <w:t>Howl</w:t>
      </w:r>
      <w:r w:rsidRPr="00255A23">
        <w:rPr>
          <w:rFonts w:ascii="Times New Roman" w:hAnsi="Times New Roman" w:cs="Times New Roman"/>
          <w:sz w:val="24"/>
          <w:szCs w:val="24"/>
        </w:rPr>
        <w:t>”</w:t>
      </w:r>
    </w:p>
    <w:p w14:paraId="7711F5B9" w14:textId="65838855"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070CC042" w14:textId="364598A3" w:rsidR="00A56756" w:rsidRPr="00255A23" w:rsidRDefault="00255A23">
      <w:pPr>
        <w:pStyle w:val="Normal1"/>
        <w:rPr>
          <w:rFonts w:ascii="Times New Roman" w:hAnsi="Times New Roman" w:cs="Times New Roman"/>
          <w:sz w:val="24"/>
          <w:szCs w:val="24"/>
        </w:rPr>
      </w:pPr>
      <w:r>
        <w:rPr>
          <w:rFonts w:ascii="Times New Roman" w:hAnsi="Times New Roman" w:cs="Times New Roman"/>
          <w:sz w:val="24"/>
          <w:szCs w:val="24"/>
        </w:rPr>
        <w:t>8</w:t>
      </w:r>
      <w:r w:rsidR="00143C5A" w:rsidRPr="00255A23">
        <w:rPr>
          <w:rFonts w:ascii="Times New Roman" w:hAnsi="Times New Roman" w:cs="Times New Roman"/>
          <w:sz w:val="24"/>
          <w:szCs w:val="24"/>
        </w:rPr>
        <w:t xml:space="preserve">. This law was corrected by </w:t>
      </w:r>
      <w:r>
        <w:rPr>
          <w:rFonts w:ascii="Times New Roman" w:hAnsi="Times New Roman" w:cs="Times New Roman"/>
          <w:sz w:val="24"/>
          <w:szCs w:val="24"/>
        </w:rPr>
        <w:t xml:space="preserve">James Clark </w:t>
      </w:r>
      <w:r w:rsidR="00143C5A" w:rsidRPr="00255A23">
        <w:rPr>
          <w:rFonts w:ascii="Times New Roman" w:hAnsi="Times New Roman" w:cs="Times New Roman"/>
          <w:sz w:val="24"/>
          <w:szCs w:val="24"/>
        </w:rPr>
        <w:t>Maxwell with the addition of the displacement current. Stating that the path integral of the magnetic field is proportional to the current enclosed by the path is what law that shares its name with the SI unit of current?</w:t>
      </w:r>
    </w:p>
    <w:p w14:paraId="0F3855CF" w14:textId="77777777" w:rsidR="00A56756" w:rsidRPr="00255A23" w:rsidRDefault="00A56756">
      <w:pPr>
        <w:pStyle w:val="Normal1"/>
        <w:rPr>
          <w:rFonts w:ascii="Times New Roman" w:hAnsi="Times New Roman" w:cs="Times New Roman"/>
          <w:sz w:val="24"/>
          <w:szCs w:val="24"/>
        </w:rPr>
      </w:pPr>
    </w:p>
    <w:p w14:paraId="7F4091A7"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ab/>
      </w:r>
      <w:r w:rsidRPr="00255A23">
        <w:rPr>
          <w:rFonts w:ascii="Times New Roman" w:hAnsi="Times New Roman" w:cs="Times New Roman"/>
          <w:sz w:val="24"/>
          <w:szCs w:val="24"/>
        </w:rPr>
        <w:tab/>
      </w:r>
      <w:r w:rsidRPr="00255A23">
        <w:rPr>
          <w:rFonts w:ascii="Times New Roman" w:hAnsi="Times New Roman" w:cs="Times New Roman"/>
          <w:b/>
          <w:sz w:val="24"/>
          <w:szCs w:val="24"/>
          <w:u w:val="single"/>
        </w:rPr>
        <w:t>Ampere’s</w:t>
      </w:r>
      <w:r w:rsidRPr="00255A23">
        <w:rPr>
          <w:rFonts w:ascii="Times New Roman" w:hAnsi="Times New Roman" w:cs="Times New Roman"/>
          <w:sz w:val="24"/>
          <w:szCs w:val="24"/>
        </w:rPr>
        <w:t xml:space="preserve"> Law</w:t>
      </w:r>
    </w:p>
    <w:p w14:paraId="6B20C15B"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62A6AC7A" w14:textId="0F94419C" w:rsidR="00A56756" w:rsidRPr="00255A23" w:rsidRDefault="00255A23">
      <w:pPr>
        <w:pStyle w:val="Normal1"/>
        <w:rPr>
          <w:rFonts w:ascii="Times New Roman" w:hAnsi="Times New Roman" w:cs="Times New Roman"/>
          <w:sz w:val="24"/>
          <w:szCs w:val="24"/>
        </w:rPr>
      </w:pPr>
      <w:r>
        <w:rPr>
          <w:rFonts w:ascii="Times New Roman" w:hAnsi="Times New Roman" w:cs="Times New Roman"/>
          <w:sz w:val="24"/>
          <w:szCs w:val="24"/>
        </w:rPr>
        <w:t>9</w:t>
      </w:r>
      <w:r w:rsidR="00143C5A" w:rsidRPr="00255A23">
        <w:rPr>
          <w:rFonts w:ascii="Times New Roman" w:hAnsi="Times New Roman" w:cs="Times New Roman"/>
          <w:sz w:val="24"/>
          <w:szCs w:val="24"/>
        </w:rPr>
        <w:t>. This man described merit and demerit systems</w:t>
      </w:r>
      <w:r>
        <w:rPr>
          <w:rFonts w:ascii="Times New Roman" w:hAnsi="Times New Roman" w:cs="Times New Roman"/>
          <w:sz w:val="24"/>
          <w:szCs w:val="24"/>
        </w:rPr>
        <w:t xml:space="preserve"> </w:t>
      </w:r>
      <w:r w:rsidR="00143C5A" w:rsidRPr="00255A23">
        <w:rPr>
          <w:rFonts w:ascii="Times New Roman" w:hAnsi="Times New Roman" w:cs="Times New Roman"/>
          <w:sz w:val="24"/>
          <w:szCs w:val="24"/>
        </w:rPr>
        <w:t xml:space="preserve">in his work </w:t>
      </w:r>
      <w:r w:rsidR="00143C5A" w:rsidRPr="00255A23">
        <w:rPr>
          <w:rFonts w:ascii="Times New Roman" w:hAnsi="Times New Roman" w:cs="Times New Roman"/>
          <w:i/>
          <w:sz w:val="24"/>
          <w:szCs w:val="24"/>
        </w:rPr>
        <w:t>The Theory of Moral Sentiments</w:t>
      </w:r>
      <w:r w:rsidR="00143C5A" w:rsidRPr="00255A23">
        <w:rPr>
          <w:rFonts w:ascii="Times New Roman" w:hAnsi="Times New Roman" w:cs="Times New Roman"/>
          <w:sz w:val="24"/>
          <w:szCs w:val="24"/>
        </w:rPr>
        <w:t xml:space="preserve">. Another work by this author uses the story of a butcher, a baker and a brewer to describe the division of labor. Identify this Scottish philosopher best known for discussing the “invisible hand” in his </w:t>
      </w:r>
      <w:r w:rsidR="00143C5A" w:rsidRPr="00255A23">
        <w:rPr>
          <w:rFonts w:ascii="Times New Roman" w:hAnsi="Times New Roman" w:cs="Times New Roman"/>
          <w:i/>
          <w:sz w:val="24"/>
          <w:szCs w:val="24"/>
        </w:rPr>
        <w:t>The Wealth of Nations</w:t>
      </w:r>
      <w:r w:rsidR="00143C5A" w:rsidRPr="00255A23">
        <w:rPr>
          <w:rFonts w:ascii="Times New Roman" w:hAnsi="Times New Roman" w:cs="Times New Roman"/>
          <w:sz w:val="24"/>
          <w:szCs w:val="24"/>
        </w:rPr>
        <w:t xml:space="preserve">. </w:t>
      </w:r>
    </w:p>
    <w:p w14:paraId="2F33BE3B" w14:textId="77777777" w:rsidR="00A56756" w:rsidRPr="00255A23" w:rsidRDefault="00A56756">
      <w:pPr>
        <w:pStyle w:val="Normal1"/>
        <w:rPr>
          <w:rFonts w:ascii="Times New Roman" w:hAnsi="Times New Roman" w:cs="Times New Roman"/>
          <w:sz w:val="24"/>
          <w:szCs w:val="24"/>
        </w:rPr>
      </w:pPr>
    </w:p>
    <w:p w14:paraId="6F15A536"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ab/>
      </w:r>
      <w:r w:rsidRPr="00255A23">
        <w:rPr>
          <w:rFonts w:ascii="Times New Roman" w:hAnsi="Times New Roman" w:cs="Times New Roman"/>
          <w:sz w:val="24"/>
          <w:szCs w:val="24"/>
        </w:rPr>
        <w:tab/>
        <w:t xml:space="preserve">Adam </w:t>
      </w:r>
      <w:r w:rsidRPr="00255A23">
        <w:rPr>
          <w:rFonts w:ascii="Times New Roman" w:hAnsi="Times New Roman" w:cs="Times New Roman"/>
          <w:b/>
          <w:sz w:val="24"/>
          <w:szCs w:val="24"/>
          <w:u w:val="single"/>
        </w:rPr>
        <w:t>Smith</w:t>
      </w:r>
    </w:p>
    <w:p w14:paraId="2C700945"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61207142" w14:textId="51728F85" w:rsidR="00A56756" w:rsidRPr="00255A23" w:rsidRDefault="00255A23">
      <w:pPr>
        <w:pStyle w:val="Normal1"/>
        <w:rPr>
          <w:rFonts w:ascii="Times New Roman" w:hAnsi="Times New Roman" w:cs="Times New Roman"/>
          <w:sz w:val="24"/>
          <w:szCs w:val="24"/>
        </w:rPr>
      </w:pPr>
      <w:r>
        <w:rPr>
          <w:rFonts w:ascii="Times New Roman" w:hAnsi="Times New Roman" w:cs="Times New Roman"/>
          <w:sz w:val="24"/>
          <w:szCs w:val="24"/>
        </w:rPr>
        <w:t>10</w:t>
      </w:r>
      <w:r w:rsidR="00143C5A" w:rsidRPr="00255A23">
        <w:rPr>
          <w:rFonts w:ascii="Times New Roman" w:hAnsi="Times New Roman" w:cs="Times New Roman"/>
          <w:sz w:val="24"/>
          <w:szCs w:val="24"/>
        </w:rPr>
        <w:t xml:space="preserve">. The first target of this attack was Nha Trang, home to the US First Field Office, and this event led to the most casualties of any week during the entire conflict. Identify this January 1968 offensive during the Vietnam War in which the North Vietnamese attacked the South on the Vietnamese New Year. </w:t>
      </w:r>
    </w:p>
    <w:p w14:paraId="34A5DEF9" w14:textId="77777777" w:rsidR="00A56756" w:rsidRPr="00255A23" w:rsidRDefault="00A56756">
      <w:pPr>
        <w:pStyle w:val="Normal1"/>
        <w:rPr>
          <w:rFonts w:ascii="Times New Roman" w:hAnsi="Times New Roman" w:cs="Times New Roman"/>
          <w:sz w:val="24"/>
          <w:szCs w:val="24"/>
        </w:rPr>
      </w:pPr>
    </w:p>
    <w:p w14:paraId="5A67C2CF"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ab/>
      </w:r>
      <w:r w:rsidRPr="00255A23">
        <w:rPr>
          <w:rFonts w:ascii="Times New Roman" w:hAnsi="Times New Roman" w:cs="Times New Roman"/>
          <w:sz w:val="24"/>
          <w:szCs w:val="24"/>
        </w:rPr>
        <w:tab/>
      </w:r>
      <w:r w:rsidRPr="00255A23">
        <w:rPr>
          <w:rFonts w:ascii="Times New Roman" w:hAnsi="Times New Roman" w:cs="Times New Roman"/>
          <w:b/>
          <w:sz w:val="24"/>
          <w:szCs w:val="24"/>
          <w:u w:val="single"/>
        </w:rPr>
        <w:t>Tet</w:t>
      </w:r>
      <w:r w:rsidRPr="00255A23">
        <w:rPr>
          <w:rFonts w:ascii="Times New Roman" w:hAnsi="Times New Roman" w:cs="Times New Roman"/>
          <w:sz w:val="24"/>
          <w:szCs w:val="24"/>
        </w:rPr>
        <w:t xml:space="preserve"> Offensive</w:t>
      </w:r>
    </w:p>
    <w:p w14:paraId="59A95C8F" w14:textId="77777777" w:rsidR="00A56756" w:rsidRPr="00255A23" w:rsidRDefault="00143C5A">
      <w:pPr>
        <w:pStyle w:val="Normal1"/>
        <w:rPr>
          <w:rFonts w:ascii="Times New Roman" w:hAnsi="Times New Roman" w:cs="Times New Roman"/>
          <w:sz w:val="24"/>
          <w:szCs w:val="24"/>
        </w:rPr>
      </w:pPr>
      <w:r w:rsidRPr="00255A23">
        <w:rPr>
          <w:rFonts w:ascii="Times New Roman" w:hAnsi="Times New Roman" w:cs="Times New Roman"/>
          <w:sz w:val="24"/>
          <w:szCs w:val="24"/>
        </w:rPr>
        <w:t xml:space="preserve"> </w:t>
      </w:r>
    </w:p>
    <w:p w14:paraId="18E4F3E0" w14:textId="006FF1A5" w:rsidR="00143C5A" w:rsidRPr="00143C5A" w:rsidRDefault="00143C5A" w:rsidP="00255A23">
      <w:pPr>
        <w:rPr>
          <w:rFonts w:ascii="Times New Roman" w:hAnsi="Times New Roman" w:cs="Times New Roman"/>
          <w:sz w:val="24"/>
          <w:szCs w:val="24"/>
        </w:rPr>
      </w:pPr>
    </w:p>
    <w:sectPr w:rsidR="00143C5A" w:rsidRPr="00143C5A" w:rsidSect="00143C5A">
      <w:headerReference w:type="default" r:id="rId6"/>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61A7C" w14:textId="77777777" w:rsidR="00D64416" w:rsidRDefault="00D64416">
      <w:pPr>
        <w:spacing w:line="240" w:lineRule="auto"/>
      </w:pPr>
      <w:r>
        <w:separator/>
      </w:r>
    </w:p>
  </w:endnote>
  <w:endnote w:type="continuationSeparator" w:id="0">
    <w:p w14:paraId="47DF3F56" w14:textId="77777777" w:rsidR="00D64416" w:rsidRDefault="00D644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CA28E" w14:textId="77777777" w:rsidR="00D64416" w:rsidRDefault="00D64416">
      <w:pPr>
        <w:spacing w:line="240" w:lineRule="auto"/>
      </w:pPr>
      <w:r>
        <w:separator/>
      </w:r>
    </w:p>
  </w:footnote>
  <w:footnote w:type="continuationSeparator" w:id="0">
    <w:p w14:paraId="1F4BA1E9" w14:textId="77777777" w:rsidR="00D64416" w:rsidRDefault="00D644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CA546" w14:textId="77777777" w:rsidR="00D64416" w:rsidRDefault="00D64416">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756"/>
    <w:rsid w:val="00143C5A"/>
    <w:rsid w:val="00255A23"/>
    <w:rsid w:val="00357233"/>
    <w:rsid w:val="00A56756"/>
    <w:rsid w:val="00BC3633"/>
    <w:rsid w:val="00D64416"/>
    <w:rsid w:val="00DE7B7E"/>
    <w:rsid w:val="00F70F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2A5A8D"/>
  <w15:docId w15:val="{D25E8392-9821-4E98-8CAD-842D0B924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788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1695</Words>
  <Characters>9664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2018-10-17T18:06:00Z</dcterms:created>
  <dcterms:modified xsi:type="dcterms:W3CDTF">2018-10-17T18:06:00Z</dcterms:modified>
</cp:coreProperties>
</file>